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18" w:rsidRDefault="00E81218" w:rsidP="00225943">
      <w:pPr>
        <w:spacing w:after="0" w:line="240" w:lineRule="auto"/>
        <w:contextualSpacing/>
        <w:jc w:val="center"/>
        <w:rPr>
          <w:rFonts w:ascii="Times New Roman" w:hAnsi="Times New Roman" w:cs="Times New Roman"/>
          <w:b/>
          <w:sz w:val="28"/>
          <w:szCs w:val="28"/>
        </w:rPr>
      </w:pPr>
      <w:r w:rsidRPr="00E81218">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765.75pt" o:ole="">
            <v:imagedata r:id="rId7" o:title=""/>
          </v:shape>
          <o:OLEObject Type="Embed" ProgID="FoxitReader.Document" ShapeID="_x0000_i1025" DrawAspect="Content" ObjectID="_1631530755" r:id="rId8"/>
        </w:object>
      </w:r>
    </w:p>
    <w:p w:rsidR="00A849FF" w:rsidRDefault="00220D8A" w:rsidP="0022594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220D8A" w:rsidRDefault="00220D8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Актуальность данной программы обусловлена необходимостью поддерживать и развивать у детей интерес к исследовательской деятельности, </w:t>
      </w:r>
      <w:r w:rsidRPr="00220D8A">
        <w:rPr>
          <w:rFonts w:ascii="Times New Roman" w:hAnsi="Times New Roman" w:cs="Times New Roman"/>
          <w:sz w:val="28"/>
          <w:szCs w:val="28"/>
        </w:rPr>
        <w:t>основной функцией которой является инициирование учеников к познанию мира, себя и себя в этом мире</w:t>
      </w:r>
      <w:r>
        <w:rPr>
          <w:rFonts w:ascii="Times New Roman" w:hAnsi="Times New Roman" w:cs="Times New Roman"/>
          <w:sz w:val="28"/>
          <w:szCs w:val="28"/>
        </w:rPr>
        <w:t>.</w:t>
      </w:r>
    </w:p>
    <w:p w:rsidR="00220D8A" w:rsidRDefault="00220D8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В связи с активным развитием современных технологий и постоянным увеличением потока информации, возникает необходимость выбирать для себя важную, отбрасывая ненужную и создавая на этой основе свой продукт. Этому и способствует исследовательская деятельность.</w:t>
      </w:r>
    </w:p>
    <w:p w:rsidR="00220D8A" w:rsidRDefault="00220D8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Направленность программы – </w:t>
      </w:r>
      <w:r w:rsidR="000C6E20">
        <w:rPr>
          <w:rFonts w:ascii="Times New Roman" w:hAnsi="Times New Roman" w:cs="Times New Roman"/>
          <w:sz w:val="28"/>
          <w:szCs w:val="28"/>
        </w:rPr>
        <w:t>эколого-биологическая</w:t>
      </w:r>
      <w:r>
        <w:rPr>
          <w:rFonts w:ascii="Times New Roman" w:hAnsi="Times New Roman" w:cs="Times New Roman"/>
          <w:sz w:val="28"/>
          <w:szCs w:val="28"/>
        </w:rPr>
        <w:t>,  с преобладанием исследовательской деятельности</w:t>
      </w:r>
    </w:p>
    <w:p w:rsidR="00220D8A" w:rsidRDefault="00220D8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программы  можно считать ориентированность на исследовательскую деятельность как на основной вид </w:t>
      </w:r>
      <w:r w:rsidR="00C92D4F">
        <w:rPr>
          <w:rFonts w:ascii="Times New Roman" w:hAnsi="Times New Roman" w:cs="Times New Roman"/>
          <w:sz w:val="28"/>
          <w:szCs w:val="28"/>
        </w:rPr>
        <w:t>деятельности</w:t>
      </w:r>
      <w:r>
        <w:rPr>
          <w:rFonts w:ascii="Times New Roman" w:hAnsi="Times New Roman" w:cs="Times New Roman"/>
          <w:sz w:val="28"/>
          <w:szCs w:val="28"/>
        </w:rPr>
        <w:t xml:space="preserve"> и </w:t>
      </w:r>
      <w:r w:rsidR="00C92D4F">
        <w:rPr>
          <w:rFonts w:ascii="Times New Roman" w:hAnsi="Times New Roman" w:cs="Times New Roman"/>
          <w:sz w:val="28"/>
          <w:szCs w:val="28"/>
        </w:rPr>
        <w:t>возможности ознакомления учащихся с правилами правильного оформления результатов своих исследований.</w:t>
      </w:r>
    </w:p>
    <w:p w:rsidR="00C92D4F" w:rsidRDefault="00C92D4F"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данной программы, от 1</w:t>
      </w:r>
      <w:r w:rsidR="00546190">
        <w:rPr>
          <w:rFonts w:ascii="Times New Roman" w:hAnsi="Times New Roman" w:cs="Times New Roman"/>
          <w:sz w:val="28"/>
          <w:szCs w:val="28"/>
        </w:rPr>
        <w:t>1 до 15</w:t>
      </w:r>
      <w:r>
        <w:rPr>
          <w:rFonts w:ascii="Times New Roman" w:hAnsi="Times New Roman" w:cs="Times New Roman"/>
          <w:sz w:val="28"/>
          <w:szCs w:val="28"/>
        </w:rPr>
        <w:t xml:space="preserve"> лет; группа формируется из учащихся средней ступени.</w:t>
      </w:r>
    </w:p>
    <w:p w:rsidR="00C92D4F" w:rsidRDefault="00195C6D" w:rsidP="00225943">
      <w:pPr>
        <w:spacing w:after="0" w:line="240" w:lineRule="auto"/>
        <w:ind w:firstLine="708"/>
        <w:contextualSpacing/>
        <w:rPr>
          <w:sz w:val="28"/>
          <w:szCs w:val="28"/>
        </w:rPr>
      </w:pPr>
      <w:r>
        <w:rPr>
          <w:rFonts w:ascii="Times New Roman" w:hAnsi="Times New Roman" w:cs="Times New Roman"/>
          <w:b/>
          <w:sz w:val="28"/>
          <w:szCs w:val="28"/>
        </w:rPr>
        <w:t xml:space="preserve">Цель </w:t>
      </w:r>
      <w:r w:rsidR="00C92D4F" w:rsidRPr="00C92D4F">
        <w:rPr>
          <w:rFonts w:ascii="Times New Roman" w:hAnsi="Times New Roman" w:cs="Times New Roman"/>
          <w:b/>
          <w:sz w:val="28"/>
          <w:szCs w:val="28"/>
        </w:rPr>
        <w:t>программы:</w:t>
      </w:r>
      <w:r w:rsidR="00C92D4F">
        <w:rPr>
          <w:rFonts w:ascii="Times New Roman" w:hAnsi="Times New Roman" w:cs="Times New Roman"/>
          <w:b/>
          <w:sz w:val="28"/>
          <w:szCs w:val="28"/>
        </w:rPr>
        <w:t xml:space="preserve"> </w:t>
      </w:r>
      <w:r w:rsidR="00C92D4F">
        <w:rPr>
          <w:rFonts w:ascii="Times New Roman" w:hAnsi="Times New Roman" w:cs="Times New Roman"/>
          <w:sz w:val="28"/>
          <w:szCs w:val="28"/>
        </w:rPr>
        <w:t xml:space="preserve">развитие </w:t>
      </w:r>
      <w:r w:rsidR="00C92D4F" w:rsidRPr="00C92D4F">
        <w:rPr>
          <w:rFonts w:ascii="Times New Roman" w:hAnsi="Times New Roman" w:cs="Times New Roman"/>
          <w:sz w:val="28"/>
          <w:szCs w:val="28"/>
        </w:rPr>
        <w:t xml:space="preserve"> интеллектуальных, творческих способностей</w:t>
      </w:r>
      <w:r w:rsidR="00C92D4F">
        <w:rPr>
          <w:rFonts w:ascii="Times New Roman" w:hAnsi="Times New Roman" w:cs="Times New Roman"/>
          <w:sz w:val="28"/>
          <w:szCs w:val="28"/>
        </w:rPr>
        <w:t xml:space="preserve"> учащихся</w:t>
      </w:r>
      <w:r w:rsidR="00C92D4F" w:rsidRPr="00C92D4F">
        <w:rPr>
          <w:rFonts w:ascii="Times New Roman" w:hAnsi="Times New Roman" w:cs="Times New Roman"/>
          <w:sz w:val="28"/>
          <w:szCs w:val="28"/>
        </w:rPr>
        <w:t>, поддержка научно-исследовательских интересов учеников</w:t>
      </w:r>
      <w:r w:rsidR="00C92D4F">
        <w:rPr>
          <w:sz w:val="28"/>
          <w:szCs w:val="28"/>
        </w:rPr>
        <w:t>.</w:t>
      </w:r>
    </w:p>
    <w:p w:rsidR="00C92D4F" w:rsidRPr="00C92D4F" w:rsidRDefault="00C92D4F" w:rsidP="00225943">
      <w:pPr>
        <w:spacing w:after="0" w:line="240" w:lineRule="auto"/>
        <w:ind w:firstLine="708"/>
        <w:contextualSpacing/>
        <w:rPr>
          <w:rFonts w:ascii="Times New Roman" w:hAnsi="Times New Roman" w:cs="Times New Roman"/>
          <w:i/>
          <w:sz w:val="28"/>
          <w:szCs w:val="28"/>
        </w:rPr>
      </w:pPr>
      <w:r w:rsidRPr="00C92D4F">
        <w:rPr>
          <w:rFonts w:ascii="Times New Roman" w:hAnsi="Times New Roman" w:cs="Times New Roman"/>
          <w:i/>
          <w:sz w:val="28"/>
          <w:szCs w:val="28"/>
        </w:rPr>
        <w:t>Обучающие задачи:</w:t>
      </w:r>
    </w:p>
    <w:p w:rsidR="00C92D4F" w:rsidRPr="00C92D4F" w:rsidRDefault="00C92D4F" w:rsidP="00225943">
      <w:pPr>
        <w:numPr>
          <w:ilvl w:val="0"/>
          <w:numId w:val="1"/>
        </w:numPr>
        <w:suppressAutoHyphens/>
        <w:spacing w:after="0" w:line="240" w:lineRule="auto"/>
        <w:rPr>
          <w:rFonts w:ascii="Times New Roman" w:hAnsi="Times New Roman" w:cs="Times New Roman"/>
          <w:sz w:val="28"/>
          <w:szCs w:val="28"/>
        </w:rPr>
      </w:pPr>
      <w:r w:rsidRPr="00C92D4F">
        <w:rPr>
          <w:rFonts w:ascii="Times New Roman" w:hAnsi="Times New Roman" w:cs="Times New Roman"/>
          <w:sz w:val="28"/>
          <w:szCs w:val="28"/>
        </w:rPr>
        <w:t>создание условий для расширения среды общения и получения информации;</w:t>
      </w:r>
    </w:p>
    <w:p w:rsidR="00C92D4F" w:rsidRDefault="00C92D4F" w:rsidP="00225943">
      <w:pPr>
        <w:numPr>
          <w:ilvl w:val="0"/>
          <w:numId w:val="1"/>
        </w:numPr>
        <w:suppressAutoHyphens/>
        <w:spacing w:after="0" w:line="240" w:lineRule="auto"/>
        <w:rPr>
          <w:rFonts w:ascii="Times New Roman" w:hAnsi="Times New Roman" w:cs="Times New Roman"/>
          <w:sz w:val="28"/>
          <w:szCs w:val="28"/>
        </w:rPr>
      </w:pPr>
      <w:r w:rsidRPr="00C92D4F">
        <w:rPr>
          <w:rFonts w:ascii="Times New Roman" w:hAnsi="Times New Roman" w:cs="Times New Roman"/>
          <w:sz w:val="28"/>
          <w:szCs w:val="28"/>
        </w:rPr>
        <w:t>формирование навыков исследовательской работы;</w:t>
      </w:r>
    </w:p>
    <w:p w:rsidR="00C92D4F" w:rsidRPr="00C92D4F" w:rsidRDefault="00C92D4F" w:rsidP="00225943">
      <w:pPr>
        <w:numPr>
          <w:ilvl w:val="0"/>
          <w:numId w:val="1"/>
        </w:numPr>
        <w:suppressAutoHyphens/>
        <w:spacing w:after="0" w:line="240" w:lineRule="auto"/>
        <w:rPr>
          <w:rFonts w:ascii="Times New Roman" w:hAnsi="Times New Roman" w:cs="Times New Roman"/>
          <w:sz w:val="28"/>
          <w:szCs w:val="28"/>
        </w:rPr>
      </w:pPr>
      <w:r w:rsidRPr="00C92D4F">
        <w:rPr>
          <w:rFonts w:ascii="Times New Roman" w:hAnsi="Times New Roman" w:cs="Times New Roman"/>
          <w:color w:val="000000"/>
          <w:sz w:val="28"/>
          <w:szCs w:val="28"/>
          <w:shd w:val="clear" w:color="auto" w:fill="FFFFFF"/>
        </w:rPr>
        <w:t>формировать систему жизненных навыков и умений, необходимых для успешной социализации воспитанников средствами экологического воспитания;</w:t>
      </w:r>
    </w:p>
    <w:p w:rsidR="00C92D4F" w:rsidRDefault="00C92D4F" w:rsidP="00225943">
      <w:pPr>
        <w:spacing w:after="0" w:line="240" w:lineRule="auto"/>
        <w:ind w:firstLine="708"/>
        <w:contextualSpacing/>
        <w:rPr>
          <w:rFonts w:ascii="Times New Roman" w:hAnsi="Times New Roman" w:cs="Times New Roman"/>
          <w:i/>
          <w:sz w:val="28"/>
          <w:szCs w:val="28"/>
        </w:rPr>
      </w:pPr>
    </w:p>
    <w:p w:rsidR="00C92D4F" w:rsidRPr="00C92D4F" w:rsidRDefault="00C92D4F" w:rsidP="00225943">
      <w:pPr>
        <w:spacing w:after="0" w:line="240" w:lineRule="auto"/>
        <w:ind w:firstLine="708"/>
        <w:contextualSpacing/>
        <w:rPr>
          <w:rFonts w:ascii="Times New Roman" w:hAnsi="Times New Roman" w:cs="Times New Roman"/>
          <w:i/>
          <w:sz w:val="28"/>
          <w:szCs w:val="28"/>
        </w:rPr>
      </w:pPr>
      <w:r w:rsidRPr="00C92D4F">
        <w:rPr>
          <w:rFonts w:ascii="Times New Roman" w:hAnsi="Times New Roman" w:cs="Times New Roman"/>
          <w:i/>
          <w:sz w:val="28"/>
          <w:szCs w:val="28"/>
        </w:rPr>
        <w:t>Развивающие задачи:</w:t>
      </w:r>
    </w:p>
    <w:p w:rsidR="00C92D4F" w:rsidRPr="00C92D4F" w:rsidRDefault="00C92D4F" w:rsidP="00225943">
      <w:pPr>
        <w:numPr>
          <w:ilvl w:val="0"/>
          <w:numId w:val="1"/>
        </w:numPr>
        <w:suppressAutoHyphen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w:t>
      </w:r>
      <w:r w:rsidRPr="00C92D4F">
        <w:rPr>
          <w:rFonts w:ascii="Times New Roman" w:hAnsi="Times New Roman" w:cs="Times New Roman"/>
          <w:sz w:val="28"/>
          <w:szCs w:val="28"/>
        </w:rPr>
        <w:t>азвитие интеллектуальных, творческих и коммуникативных способностей.</w:t>
      </w:r>
    </w:p>
    <w:p w:rsidR="00C92D4F" w:rsidRDefault="00C92D4F" w:rsidP="00225943">
      <w:pPr>
        <w:numPr>
          <w:ilvl w:val="0"/>
          <w:numId w:val="1"/>
        </w:numPr>
        <w:suppressAutoHyphens/>
        <w:spacing w:after="0" w:line="240" w:lineRule="auto"/>
        <w:contextualSpacing/>
        <w:rPr>
          <w:rFonts w:ascii="Times New Roman" w:hAnsi="Times New Roman" w:cs="Times New Roman"/>
          <w:sz w:val="28"/>
          <w:szCs w:val="28"/>
        </w:rPr>
      </w:pPr>
      <w:r w:rsidRPr="00C92D4F">
        <w:rPr>
          <w:rFonts w:ascii="Times New Roman" w:hAnsi="Times New Roman" w:cs="Times New Roman"/>
          <w:sz w:val="28"/>
          <w:szCs w:val="28"/>
        </w:rPr>
        <w:t>приобщение учащихся к интеллектуально-творческой деятельности;</w:t>
      </w:r>
    </w:p>
    <w:p w:rsidR="00C92D4F" w:rsidRDefault="00C92D4F" w:rsidP="00225943">
      <w:pPr>
        <w:pStyle w:val="c23"/>
        <w:numPr>
          <w:ilvl w:val="0"/>
          <w:numId w:val="1"/>
        </w:numPr>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развивать коммуникативную и </w:t>
      </w:r>
      <w:r w:rsidR="00195C6D">
        <w:rPr>
          <w:rStyle w:val="c2"/>
          <w:color w:val="000000"/>
          <w:sz w:val="28"/>
          <w:szCs w:val="28"/>
        </w:rPr>
        <w:t>познавательную дея</w:t>
      </w:r>
      <w:r>
        <w:rPr>
          <w:rStyle w:val="c2"/>
          <w:color w:val="000000"/>
          <w:sz w:val="28"/>
          <w:szCs w:val="28"/>
        </w:rPr>
        <w:t>тельность; </w:t>
      </w:r>
    </w:p>
    <w:p w:rsidR="00C92D4F" w:rsidRDefault="00C92D4F" w:rsidP="00225943">
      <w:pPr>
        <w:pStyle w:val="c23"/>
        <w:numPr>
          <w:ilvl w:val="0"/>
          <w:numId w:val="1"/>
        </w:numPr>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развивать и корригировать творческие способности детей;</w:t>
      </w:r>
    </w:p>
    <w:p w:rsidR="00C92D4F" w:rsidRPr="00C92D4F" w:rsidRDefault="00C92D4F" w:rsidP="00225943">
      <w:pPr>
        <w:spacing w:after="0" w:line="240" w:lineRule="auto"/>
        <w:ind w:firstLine="708"/>
        <w:contextualSpacing/>
        <w:rPr>
          <w:rFonts w:ascii="Times New Roman" w:hAnsi="Times New Roman" w:cs="Times New Roman"/>
          <w:i/>
          <w:sz w:val="28"/>
          <w:szCs w:val="28"/>
        </w:rPr>
      </w:pPr>
      <w:r w:rsidRPr="00C92D4F">
        <w:rPr>
          <w:rFonts w:ascii="Times New Roman" w:hAnsi="Times New Roman" w:cs="Times New Roman"/>
          <w:i/>
          <w:sz w:val="28"/>
          <w:szCs w:val="28"/>
        </w:rPr>
        <w:t>Воспитывающие задачи:</w:t>
      </w:r>
    </w:p>
    <w:p w:rsidR="00C92D4F" w:rsidRPr="00C92D4F" w:rsidRDefault="00C92D4F" w:rsidP="00225943">
      <w:pPr>
        <w:numPr>
          <w:ilvl w:val="0"/>
          <w:numId w:val="1"/>
        </w:numPr>
        <w:suppressAutoHyphens/>
        <w:spacing w:after="0" w:line="240" w:lineRule="auto"/>
        <w:contextualSpacing/>
        <w:rPr>
          <w:rFonts w:ascii="Times New Roman" w:hAnsi="Times New Roman" w:cs="Times New Roman"/>
          <w:sz w:val="28"/>
          <w:szCs w:val="28"/>
        </w:rPr>
      </w:pPr>
      <w:r w:rsidRPr="00C92D4F">
        <w:rPr>
          <w:rFonts w:ascii="Times New Roman" w:hAnsi="Times New Roman" w:cs="Times New Roman"/>
          <w:sz w:val="28"/>
          <w:szCs w:val="28"/>
        </w:rPr>
        <w:t xml:space="preserve">участие в проводимых в рамках района,  олимпиадах,  научно-практических конференциях; </w:t>
      </w:r>
    </w:p>
    <w:p w:rsidR="00C92D4F" w:rsidRDefault="00C92D4F" w:rsidP="00225943">
      <w:pPr>
        <w:pStyle w:val="c20"/>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воспитать в ребенке лучшие духовно-нравственные качества: любовь к людям и природе, стремление к добрым поступкам, воспитывать трудолюбие</w:t>
      </w:r>
    </w:p>
    <w:p w:rsidR="00C92D4F" w:rsidRPr="00C92D4F" w:rsidRDefault="00C92D4F" w:rsidP="00225943">
      <w:pPr>
        <w:pStyle w:val="c20"/>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воспитывать чувство ответственности и дисциплины;</w:t>
      </w:r>
      <w:r w:rsidRPr="00C92D4F">
        <w:rPr>
          <w:rStyle w:val="c2"/>
          <w:color w:val="000000"/>
          <w:sz w:val="28"/>
          <w:szCs w:val="28"/>
        </w:rPr>
        <w:t xml:space="preserve"> </w:t>
      </w:r>
    </w:p>
    <w:p w:rsidR="00C92D4F" w:rsidRDefault="00C92D4F" w:rsidP="00225943">
      <w:pPr>
        <w:pStyle w:val="c20"/>
        <w:numPr>
          <w:ilvl w:val="0"/>
          <w:numId w:val="1"/>
        </w:numPr>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способствовать формированию экологического восприятия и сознания общественной активности;</w:t>
      </w:r>
    </w:p>
    <w:p w:rsidR="00195C6D" w:rsidRDefault="00195C6D"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b/>
          <w:sz w:val="28"/>
          <w:szCs w:val="28"/>
        </w:rPr>
        <w:t xml:space="preserve">Объем и срок освоения программы: </w:t>
      </w:r>
      <w:r w:rsidRPr="00195C6D">
        <w:rPr>
          <w:rFonts w:ascii="Times New Roman" w:hAnsi="Times New Roman" w:cs="Times New Roman"/>
          <w:sz w:val="28"/>
          <w:szCs w:val="28"/>
        </w:rPr>
        <w:t xml:space="preserve">1 </w:t>
      </w:r>
      <w:r w:rsidR="00A95386">
        <w:rPr>
          <w:rFonts w:ascii="Times New Roman" w:hAnsi="Times New Roman" w:cs="Times New Roman"/>
          <w:sz w:val="28"/>
          <w:szCs w:val="28"/>
        </w:rPr>
        <w:t>учебный год , 68</w:t>
      </w:r>
      <w:r>
        <w:rPr>
          <w:rFonts w:ascii="Times New Roman" w:hAnsi="Times New Roman" w:cs="Times New Roman"/>
          <w:sz w:val="28"/>
          <w:szCs w:val="28"/>
        </w:rPr>
        <w:t xml:space="preserve"> часов, по 2 часа в неделю.</w:t>
      </w:r>
    </w:p>
    <w:p w:rsidR="00195C6D" w:rsidRDefault="00195C6D" w:rsidP="00225943">
      <w:pPr>
        <w:spacing w:after="0" w:line="240" w:lineRule="auto"/>
        <w:ind w:firstLine="708"/>
        <w:contextualSpacing/>
        <w:rPr>
          <w:rFonts w:ascii="Times New Roman" w:hAnsi="Times New Roman" w:cs="Times New Roman"/>
          <w:color w:val="000000"/>
          <w:sz w:val="28"/>
          <w:szCs w:val="28"/>
          <w:shd w:val="clear" w:color="auto" w:fill="FFFFFF"/>
        </w:rPr>
      </w:pPr>
      <w:r w:rsidRPr="00195C6D">
        <w:rPr>
          <w:rFonts w:ascii="Times New Roman" w:hAnsi="Times New Roman" w:cs="Times New Roman"/>
          <w:b/>
          <w:sz w:val="28"/>
          <w:szCs w:val="28"/>
        </w:rPr>
        <w:t>Формы обучения:</w:t>
      </w:r>
      <w:r w:rsidRPr="00195C6D">
        <w:rPr>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w:t>
      </w:r>
      <w:r w:rsidRPr="00195C6D">
        <w:rPr>
          <w:rFonts w:ascii="Times New Roman" w:hAnsi="Times New Roman" w:cs="Times New Roman"/>
          <w:color w:val="000000"/>
          <w:sz w:val="28"/>
          <w:szCs w:val="28"/>
          <w:shd w:val="clear" w:color="auto" w:fill="FFFFFF"/>
        </w:rPr>
        <w:t>анятия проводятся в форме беседы</w:t>
      </w:r>
      <w:r>
        <w:rPr>
          <w:rFonts w:ascii="Times New Roman" w:hAnsi="Times New Roman" w:cs="Times New Roman"/>
          <w:color w:val="000000"/>
          <w:sz w:val="28"/>
          <w:szCs w:val="28"/>
          <w:shd w:val="clear" w:color="auto" w:fill="FFFFFF"/>
        </w:rPr>
        <w:t xml:space="preserve">, лекции, практических занятий, исследований, которые включают в себя работу на компьютере (с программами </w:t>
      </w:r>
      <w:r>
        <w:rPr>
          <w:rFonts w:ascii="Times New Roman" w:hAnsi="Times New Roman" w:cs="Times New Roman"/>
          <w:color w:val="000000"/>
          <w:sz w:val="28"/>
          <w:szCs w:val="28"/>
          <w:shd w:val="clear" w:color="auto" w:fill="FFFFFF"/>
          <w:lang w:val="en-US"/>
        </w:rPr>
        <w:t>Microsoft</w:t>
      </w:r>
      <w:r w:rsidRPr="00195C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Word</w:t>
      </w:r>
      <w:r w:rsidRPr="00195C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Microsoft</w:t>
      </w:r>
      <w:r w:rsidRPr="00195C6D">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PowerP</w:t>
      </w:r>
      <w:proofErr w:type="spellEnd"/>
      <w:proofErr w:type="gramStart"/>
      <w:r>
        <w:rPr>
          <w:rFonts w:ascii="Times New Roman" w:hAnsi="Times New Roman" w:cs="Times New Roman"/>
          <w:color w:val="000000"/>
          <w:sz w:val="28"/>
          <w:szCs w:val="28"/>
          <w:shd w:val="clear" w:color="auto" w:fill="FFFFFF"/>
        </w:rPr>
        <w:t>о</w:t>
      </w:r>
      <w:proofErr w:type="spellStart"/>
      <w:proofErr w:type="gramEnd"/>
      <w:r>
        <w:rPr>
          <w:rFonts w:ascii="Times New Roman" w:hAnsi="Times New Roman" w:cs="Times New Roman"/>
          <w:color w:val="000000"/>
          <w:sz w:val="28"/>
          <w:szCs w:val="28"/>
          <w:shd w:val="clear" w:color="auto" w:fill="FFFFFF"/>
          <w:lang w:val="en-US"/>
        </w:rPr>
        <w:t>int</w:t>
      </w:r>
      <w:proofErr w:type="spellEnd"/>
      <w:r w:rsidRPr="00195C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работу в сети Интернет (для поиска нужной теоретической информации).</w:t>
      </w:r>
    </w:p>
    <w:p w:rsidR="00195C6D" w:rsidRDefault="00195C6D" w:rsidP="00225943">
      <w:pPr>
        <w:spacing w:after="0" w:line="240" w:lineRule="auto"/>
        <w:ind w:firstLine="708"/>
        <w:contextualSpacing/>
        <w:rPr>
          <w:rFonts w:ascii="Times New Roman" w:hAnsi="Times New Roman" w:cs="Times New Roman"/>
          <w:color w:val="000000"/>
          <w:sz w:val="28"/>
          <w:szCs w:val="28"/>
          <w:shd w:val="clear" w:color="auto" w:fill="FFFFFF"/>
        </w:rPr>
      </w:pPr>
      <w:r w:rsidRPr="00195C6D">
        <w:rPr>
          <w:rFonts w:ascii="Times New Roman" w:hAnsi="Times New Roman" w:cs="Times New Roman"/>
          <w:b/>
          <w:color w:val="000000"/>
          <w:sz w:val="28"/>
          <w:szCs w:val="28"/>
          <w:shd w:val="clear" w:color="auto" w:fill="FFFFFF"/>
        </w:rPr>
        <w:t>Режим занятий:</w:t>
      </w:r>
      <w:r>
        <w:rPr>
          <w:rFonts w:ascii="Times New Roman" w:hAnsi="Times New Roman" w:cs="Times New Roman"/>
          <w:color w:val="000000"/>
          <w:sz w:val="28"/>
          <w:szCs w:val="28"/>
          <w:shd w:val="clear" w:color="auto" w:fill="FFFFFF"/>
        </w:rPr>
        <w:t xml:space="preserve"> 1 раза в неделю по 2 часа.</w:t>
      </w:r>
    </w:p>
    <w:p w:rsidR="00195C6D" w:rsidRDefault="00195C6D" w:rsidP="00225943">
      <w:pPr>
        <w:spacing w:after="0" w:line="240" w:lineRule="auto"/>
        <w:ind w:firstLine="708"/>
        <w:contextualSpacing/>
        <w:rPr>
          <w:rFonts w:ascii="Times New Roman" w:hAnsi="Times New Roman" w:cs="Times New Roman"/>
          <w:color w:val="000000"/>
          <w:sz w:val="28"/>
          <w:szCs w:val="28"/>
          <w:shd w:val="clear" w:color="auto" w:fill="FFFFFF"/>
        </w:rPr>
      </w:pPr>
      <w:r w:rsidRPr="00195C6D">
        <w:rPr>
          <w:rFonts w:ascii="Times New Roman" w:hAnsi="Times New Roman" w:cs="Times New Roman"/>
          <w:b/>
          <w:color w:val="000000"/>
          <w:sz w:val="28"/>
          <w:szCs w:val="28"/>
          <w:shd w:val="clear" w:color="auto" w:fill="FFFFFF"/>
        </w:rPr>
        <w:t>Планируемые (ожидаемые) результаты:</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результате освоения данной программы учащиеся:</w:t>
      </w:r>
    </w:p>
    <w:p w:rsidR="00195C6D"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будут ознакомлены с примерами исследовательских работ;</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расширят знания по предметам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цикла;</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получат базовые знания о способах и методах исследовательской работы;</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получат начальные навыки исследовательской работы;</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овладеют навыками поиска в литературе и сети Интернет нужной информации;</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научатся правильно и точно излагать свои мысли;</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получат начальные навыки аналитического мышления;</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будут иметь опыт правильной  организации по времени своей деятельности;</w:t>
      </w:r>
    </w:p>
    <w:p w:rsidR="00E3032A" w:rsidRDefault="00E3032A" w:rsidP="00225943">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 получат навыки правильного оформления результатов своей деятельности.</w:t>
      </w:r>
    </w:p>
    <w:p w:rsidR="00E3032A" w:rsidRDefault="00E3032A" w:rsidP="00225943">
      <w:pPr>
        <w:spacing w:after="0" w:line="240" w:lineRule="auto"/>
        <w:ind w:firstLine="708"/>
        <w:contextualSpacing/>
        <w:jc w:val="center"/>
        <w:rPr>
          <w:rFonts w:ascii="Times New Roman" w:hAnsi="Times New Roman" w:cs="Times New Roman"/>
          <w:b/>
          <w:sz w:val="28"/>
          <w:szCs w:val="28"/>
        </w:rPr>
      </w:pPr>
    </w:p>
    <w:p w:rsidR="00C14935" w:rsidRDefault="00E3032A" w:rsidP="00225943">
      <w:pPr>
        <w:spacing w:after="0"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225943" w:rsidRDefault="00225943" w:rsidP="00225943">
      <w:pPr>
        <w:spacing w:after="0" w:line="240" w:lineRule="auto"/>
        <w:ind w:firstLine="708"/>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94"/>
        <w:gridCol w:w="3463"/>
        <w:gridCol w:w="1691"/>
        <w:gridCol w:w="1693"/>
        <w:gridCol w:w="1421"/>
        <w:gridCol w:w="1820"/>
      </w:tblGrid>
      <w:tr w:rsidR="00E3032A" w:rsidTr="00225943">
        <w:tc>
          <w:tcPr>
            <w:tcW w:w="594" w:type="dxa"/>
            <w:vMerge w:val="restart"/>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463" w:type="dxa"/>
            <w:vMerge w:val="restart"/>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Название раздела, темы</w:t>
            </w:r>
          </w:p>
        </w:tc>
        <w:tc>
          <w:tcPr>
            <w:tcW w:w="4805" w:type="dxa"/>
            <w:gridSpan w:val="3"/>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820" w:type="dxa"/>
            <w:vMerge w:val="restart"/>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Формы аттестации, контроля</w:t>
            </w:r>
          </w:p>
        </w:tc>
      </w:tr>
      <w:tr w:rsidR="00E3032A" w:rsidTr="00225943">
        <w:tc>
          <w:tcPr>
            <w:tcW w:w="594" w:type="dxa"/>
            <w:vMerge/>
          </w:tcPr>
          <w:p w:rsidR="00E3032A" w:rsidRDefault="00E3032A" w:rsidP="00225943">
            <w:pPr>
              <w:contextualSpacing/>
              <w:jc w:val="center"/>
              <w:rPr>
                <w:rFonts w:ascii="Times New Roman" w:hAnsi="Times New Roman" w:cs="Times New Roman"/>
                <w:sz w:val="28"/>
                <w:szCs w:val="28"/>
              </w:rPr>
            </w:pPr>
          </w:p>
        </w:tc>
        <w:tc>
          <w:tcPr>
            <w:tcW w:w="3463" w:type="dxa"/>
            <w:vMerge/>
          </w:tcPr>
          <w:p w:rsidR="00E3032A" w:rsidRDefault="00E3032A" w:rsidP="00225943">
            <w:pPr>
              <w:contextualSpacing/>
              <w:jc w:val="center"/>
              <w:rPr>
                <w:rFonts w:ascii="Times New Roman" w:hAnsi="Times New Roman" w:cs="Times New Roman"/>
                <w:sz w:val="28"/>
                <w:szCs w:val="28"/>
              </w:rPr>
            </w:pPr>
          </w:p>
        </w:tc>
        <w:tc>
          <w:tcPr>
            <w:tcW w:w="1691"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Всего</w:t>
            </w:r>
          </w:p>
        </w:tc>
        <w:tc>
          <w:tcPr>
            <w:tcW w:w="1693"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21"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820" w:type="dxa"/>
            <w:vMerge/>
          </w:tcPr>
          <w:p w:rsidR="00E3032A" w:rsidRDefault="00E3032A" w:rsidP="00225943">
            <w:pPr>
              <w:contextualSpacing/>
              <w:jc w:val="center"/>
              <w:rPr>
                <w:rFonts w:ascii="Times New Roman" w:hAnsi="Times New Roman" w:cs="Times New Roman"/>
                <w:sz w:val="28"/>
                <w:szCs w:val="28"/>
              </w:rPr>
            </w:pPr>
          </w:p>
        </w:tc>
      </w:tr>
      <w:tr w:rsidR="00E3032A" w:rsidTr="00225943">
        <w:tc>
          <w:tcPr>
            <w:tcW w:w="594"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63" w:type="dxa"/>
          </w:tcPr>
          <w:p w:rsidR="00E3032A" w:rsidRDefault="00E3032A" w:rsidP="00225943">
            <w:pPr>
              <w:contextualSpacing/>
              <w:rPr>
                <w:rFonts w:ascii="Times New Roman" w:hAnsi="Times New Roman" w:cs="Times New Roman"/>
                <w:sz w:val="28"/>
                <w:szCs w:val="28"/>
              </w:rPr>
            </w:pPr>
            <w:r>
              <w:rPr>
                <w:rFonts w:ascii="Times New Roman" w:hAnsi="Times New Roman" w:cs="Times New Roman"/>
                <w:sz w:val="28"/>
                <w:szCs w:val="28"/>
              </w:rPr>
              <w:t>Введение</w:t>
            </w:r>
          </w:p>
        </w:tc>
        <w:tc>
          <w:tcPr>
            <w:tcW w:w="1691"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693"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421" w:type="dxa"/>
          </w:tcPr>
          <w:p w:rsidR="00E3032A" w:rsidRDefault="00E3032A" w:rsidP="00225943">
            <w:pPr>
              <w:contextualSpacing/>
              <w:jc w:val="center"/>
              <w:rPr>
                <w:rFonts w:ascii="Times New Roman" w:hAnsi="Times New Roman" w:cs="Times New Roman"/>
                <w:sz w:val="28"/>
                <w:szCs w:val="28"/>
              </w:rPr>
            </w:pPr>
          </w:p>
        </w:tc>
        <w:tc>
          <w:tcPr>
            <w:tcW w:w="1820"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тестирование</w:t>
            </w:r>
          </w:p>
        </w:tc>
      </w:tr>
      <w:tr w:rsidR="00E3032A" w:rsidTr="00225943">
        <w:tc>
          <w:tcPr>
            <w:tcW w:w="594"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463" w:type="dxa"/>
          </w:tcPr>
          <w:p w:rsidR="00E3032A" w:rsidRDefault="00E3032A" w:rsidP="00225943">
            <w:pPr>
              <w:contextualSpacing/>
              <w:rPr>
                <w:rFonts w:ascii="Times New Roman" w:hAnsi="Times New Roman" w:cs="Times New Roman"/>
                <w:sz w:val="28"/>
                <w:szCs w:val="28"/>
              </w:rPr>
            </w:pPr>
            <w:r>
              <w:rPr>
                <w:rFonts w:ascii="Times New Roman" w:hAnsi="Times New Roman" w:cs="Times New Roman"/>
                <w:sz w:val="28"/>
                <w:szCs w:val="28"/>
              </w:rPr>
              <w:t>Работа над ведением научного исследования</w:t>
            </w:r>
          </w:p>
        </w:tc>
        <w:tc>
          <w:tcPr>
            <w:tcW w:w="1691" w:type="dxa"/>
          </w:tcPr>
          <w:p w:rsidR="00E3032A" w:rsidRDefault="00E3032A" w:rsidP="00225943">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693"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421"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20"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E3032A" w:rsidTr="00225943">
        <w:tc>
          <w:tcPr>
            <w:tcW w:w="594"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463" w:type="dxa"/>
          </w:tcPr>
          <w:p w:rsidR="00E3032A" w:rsidRDefault="00C14935" w:rsidP="00225943">
            <w:pPr>
              <w:contextualSpacing/>
              <w:rPr>
                <w:rFonts w:ascii="Times New Roman" w:hAnsi="Times New Roman" w:cs="Times New Roman"/>
                <w:sz w:val="28"/>
                <w:szCs w:val="28"/>
              </w:rPr>
            </w:pPr>
            <w:r>
              <w:rPr>
                <w:rFonts w:ascii="Times New Roman" w:hAnsi="Times New Roman" w:cs="Times New Roman"/>
                <w:sz w:val="28"/>
                <w:szCs w:val="28"/>
              </w:rPr>
              <w:t>Работа над основной частью исследования</w:t>
            </w:r>
          </w:p>
        </w:tc>
        <w:tc>
          <w:tcPr>
            <w:tcW w:w="169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1693"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42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20"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 наблюдение</w:t>
            </w:r>
          </w:p>
        </w:tc>
      </w:tr>
      <w:tr w:rsidR="00E3032A" w:rsidTr="00225943">
        <w:tc>
          <w:tcPr>
            <w:tcW w:w="594"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463" w:type="dxa"/>
          </w:tcPr>
          <w:p w:rsidR="00E3032A" w:rsidRDefault="00C14935" w:rsidP="00225943">
            <w:pPr>
              <w:contextualSpacing/>
              <w:rPr>
                <w:rFonts w:ascii="Times New Roman" w:hAnsi="Times New Roman" w:cs="Times New Roman"/>
                <w:sz w:val="28"/>
                <w:szCs w:val="28"/>
              </w:rPr>
            </w:pPr>
            <w:r>
              <w:rPr>
                <w:rFonts w:ascii="Times New Roman" w:hAnsi="Times New Roman" w:cs="Times New Roman"/>
                <w:sz w:val="28"/>
                <w:szCs w:val="28"/>
              </w:rPr>
              <w:t>Оформление научной работы</w:t>
            </w:r>
          </w:p>
        </w:tc>
        <w:tc>
          <w:tcPr>
            <w:tcW w:w="169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1693"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42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20"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 наблюдение</w:t>
            </w:r>
          </w:p>
        </w:tc>
      </w:tr>
      <w:tr w:rsidR="00E3032A" w:rsidTr="00225943">
        <w:tc>
          <w:tcPr>
            <w:tcW w:w="594"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463" w:type="dxa"/>
          </w:tcPr>
          <w:p w:rsidR="00E3032A" w:rsidRDefault="00C14935" w:rsidP="00225943">
            <w:pPr>
              <w:contextualSpacing/>
              <w:rPr>
                <w:rFonts w:ascii="Times New Roman" w:hAnsi="Times New Roman" w:cs="Times New Roman"/>
                <w:sz w:val="28"/>
                <w:szCs w:val="28"/>
              </w:rPr>
            </w:pPr>
            <w:r>
              <w:rPr>
                <w:rFonts w:ascii="Times New Roman" w:hAnsi="Times New Roman" w:cs="Times New Roman"/>
                <w:sz w:val="28"/>
                <w:szCs w:val="28"/>
              </w:rPr>
              <w:t>Подготовка к защите научной работы</w:t>
            </w:r>
          </w:p>
        </w:tc>
        <w:tc>
          <w:tcPr>
            <w:tcW w:w="1691"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1693"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421"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20"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Зачетное занятие, самоанализ и взаимный анализ</w:t>
            </w:r>
          </w:p>
        </w:tc>
      </w:tr>
      <w:tr w:rsidR="00E3032A" w:rsidTr="00225943">
        <w:tc>
          <w:tcPr>
            <w:tcW w:w="594" w:type="dxa"/>
          </w:tcPr>
          <w:p w:rsidR="00E3032A" w:rsidRDefault="00E3032A" w:rsidP="00225943">
            <w:pPr>
              <w:contextualSpacing/>
              <w:jc w:val="center"/>
              <w:rPr>
                <w:rFonts w:ascii="Times New Roman" w:hAnsi="Times New Roman" w:cs="Times New Roman"/>
                <w:sz w:val="28"/>
                <w:szCs w:val="28"/>
              </w:rPr>
            </w:pPr>
          </w:p>
        </w:tc>
        <w:tc>
          <w:tcPr>
            <w:tcW w:w="3463" w:type="dxa"/>
          </w:tcPr>
          <w:p w:rsidR="00E3032A" w:rsidRDefault="00E3032A" w:rsidP="00225943">
            <w:pPr>
              <w:contextualSpacing/>
              <w:rPr>
                <w:rFonts w:ascii="Times New Roman" w:hAnsi="Times New Roman" w:cs="Times New Roman"/>
                <w:sz w:val="28"/>
                <w:szCs w:val="28"/>
              </w:rPr>
            </w:pPr>
          </w:p>
        </w:tc>
        <w:tc>
          <w:tcPr>
            <w:tcW w:w="169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68</w:t>
            </w:r>
          </w:p>
        </w:tc>
        <w:tc>
          <w:tcPr>
            <w:tcW w:w="1693" w:type="dxa"/>
          </w:tcPr>
          <w:p w:rsidR="00E3032A" w:rsidRDefault="00C14935" w:rsidP="00225943">
            <w:pPr>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1421" w:type="dxa"/>
          </w:tcPr>
          <w:p w:rsidR="00E3032A"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820" w:type="dxa"/>
          </w:tcPr>
          <w:p w:rsidR="00E3032A" w:rsidRDefault="00E3032A" w:rsidP="00225943">
            <w:pPr>
              <w:contextualSpacing/>
              <w:jc w:val="center"/>
              <w:rPr>
                <w:rFonts w:ascii="Times New Roman" w:hAnsi="Times New Roman" w:cs="Times New Roman"/>
                <w:sz w:val="28"/>
                <w:szCs w:val="28"/>
              </w:rPr>
            </w:pPr>
          </w:p>
        </w:tc>
      </w:tr>
    </w:tbl>
    <w:p w:rsidR="00D018A5" w:rsidRDefault="00D018A5" w:rsidP="00225943">
      <w:pPr>
        <w:spacing w:after="0" w:line="240" w:lineRule="auto"/>
        <w:ind w:firstLine="708"/>
        <w:contextualSpacing/>
        <w:jc w:val="center"/>
        <w:rPr>
          <w:rFonts w:ascii="Times New Roman" w:hAnsi="Times New Roman" w:cs="Times New Roman"/>
          <w:b/>
          <w:sz w:val="28"/>
          <w:szCs w:val="28"/>
        </w:rPr>
      </w:pPr>
    </w:p>
    <w:p w:rsidR="00E3032A" w:rsidRDefault="00C14935" w:rsidP="00225943">
      <w:pPr>
        <w:spacing w:after="0" w:line="240" w:lineRule="auto"/>
        <w:ind w:firstLine="708"/>
        <w:contextualSpacing/>
        <w:jc w:val="center"/>
        <w:rPr>
          <w:rFonts w:ascii="Times New Roman" w:hAnsi="Times New Roman" w:cs="Times New Roman"/>
          <w:b/>
          <w:sz w:val="28"/>
          <w:szCs w:val="28"/>
        </w:rPr>
      </w:pPr>
      <w:r w:rsidRPr="00C14935">
        <w:rPr>
          <w:rFonts w:ascii="Times New Roman" w:hAnsi="Times New Roman" w:cs="Times New Roman"/>
          <w:b/>
          <w:sz w:val="28"/>
          <w:szCs w:val="28"/>
        </w:rPr>
        <w:t>Содержание учебного плана.</w:t>
      </w:r>
    </w:p>
    <w:p w:rsidR="00AF28CD" w:rsidRDefault="00AF28CD" w:rsidP="00225943">
      <w:pPr>
        <w:spacing w:after="0" w:line="240" w:lineRule="auto"/>
        <w:ind w:firstLine="708"/>
        <w:contextualSpacing/>
        <w:jc w:val="center"/>
        <w:rPr>
          <w:rFonts w:ascii="Times New Roman" w:hAnsi="Times New Roman" w:cs="Times New Roman"/>
          <w:b/>
          <w:sz w:val="28"/>
          <w:szCs w:val="28"/>
        </w:rPr>
      </w:pPr>
    </w:p>
    <w:p w:rsidR="00C14935" w:rsidRPr="00D018A5" w:rsidRDefault="00C14935" w:rsidP="00225943">
      <w:pPr>
        <w:spacing w:after="0" w:line="240" w:lineRule="auto"/>
        <w:contextualSpacing/>
        <w:rPr>
          <w:rFonts w:ascii="Times New Roman" w:hAnsi="Times New Roman" w:cs="Times New Roman"/>
          <w:bCs/>
          <w:iCs/>
          <w:sz w:val="28"/>
          <w:szCs w:val="28"/>
        </w:rPr>
      </w:pPr>
      <w:r w:rsidRPr="00D018A5">
        <w:rPr>
          <w:rFonts w:ascii="Times New Roman" w:hAnsi="Times New Roman" w:cs="Times New Roman"/>
          <w:b/>
          <w:bCs/>
          <w:i/>
          <w:iCs/>
          <w:sz w:val="28"/>
          <w:szCs w:val="28"/>
        </w:rPr>
        <w:t>Введение.</w:t>
      </w:r>
      <w:r w:rsidRPr="00D018A5">
        <w:rPr>
          <w:rFonts w:ascii="Times New Roman" w:hAnsi="Times New Roman" w:cs="Times New Roman"/>
          <w:sz w:val="28"/>
          <w:szCs w:val="28"/>
        </w:rPr>
        <w:t xml:space="preserve"> Знакомство с деятельностью кружка.                                                                                        Цель, задачи, специфика занятий, общие требования.</w:t>
      </w:r>
      <w:r w:rsidRPr="00D018A5">
        <w:rPr>
          <w:rFonts w:ascii="Times New Roman" w:hAnsi="Times New Roman" w:cs="Times New Roman"/>
          <w:bCs/>
          <w:iCs/>
          <w:sz w:val="28"/>
          <w:szCs w:val="28"/>
        </w:rPr>
        <w:t xml:space="preserve"> Проведение   анкетирования учащихся на предмет научной  деятельности. Знакомство с получением научной информации в сети интернет.</w:t>
      </w:r>
    </w:p>
    <w:p w:rsidR="00C14935" w:rsidRPr="00D018A5" w:rsidRDefault="00C14935" w:rsidP="00225943">
      <w:pPr>
        <w:spacing w:after="0" w:line="240" w:lineRule="auto"/>
        <w:ind w:firstLine="708"/>
        <w:contextualSpacing/>
        <w:rPr>
          <w:rFonts w:ascii="Times New Roman" w:hAnsi="Times New Roman" w:cs="Times New Roman"/>
          <w:b/>
          <w:bCs/>
          <w:i/>
          <w:iCs/>
          <w:sz w:val="28"/>
          <w:szCs w:val="28"/>
        </w:rPr>
      </w:pPr>
      <w:r w:rsidRPr="00D018A5">
        <w:rPr>
          <w:rFonts w:ascii="Times New Roman" w:hAnsi="Times New Roman" w:cs="Times New Roman"/>
          <w:b/>
          <w:bCs/>
          <w:i/>
          <w:iCs/>
          <w:sz w:val="28"/>
          <w:szCs w:val="28"/>
        </w:rPr>
        <w:t>Тема 1: Работа над ведением научного исследования</w:t>
      </w:r>
    </w:p>
    <w:p w:rsidR="00D018A5" w:rsidRDefault="00C14935" w:rsidP="00225943">
      <w:pPr>
        <w:spacing w:after="0" w:line="240" w:lineRule="auto"/>
        <w:contextualSpacing/>
        <w:rPr>
          <w:rFonts w:ascii="Times New Roman" w:hAnsi="Times New Roman" w:cs="Times New Roman"/>
          <w:sz w:val="28"/>
          <w:szCs w:val="28"/>
        </w:rPr>
      </w:pPr>
      <w:r w:rsidRPr="00D018A5">
        <w:rPr>
          <w:rFonts w:ascii="Times New Roman" w:hAnsi="Times New Roman" w:cs="Times New Roman"/>
          <w:sz w:val="28"/>
          <w:szCs w:val="28"/>
        </w:rPr>
        <w:t>Выбор темы. Обоснование ее актуальности. Теория + практическое задание: выбрать тему и обосновать ее актуальность. Формулировка цели и конкретных задач предпринимаемого исследования. Знакомство с данным вопросом по материалам исследовательских работ-победителей различных конкурсов. Теор</w:t>
      </w:r>
      <w:r w:rsidR="00D018A5">
        <w:rPr>
          <w:rFonts w:ascii="Times New Roman" w:hAnsi="Times New Roman" w:cs="Times New Roman"/>
          <w:sz w:val="28"/>
          <w:szCs w:val="28"/>
        </w:rPr>
        <w:t>ия + практика</w:t>
      </w:r>
      <w:r w:rsidRPr="00D018A5">
        <w:rPr>
          <w:rFonts w:ascii="Times New Roman" w:hAnsi="Times New Roman" w:cs="Times New Roman"/>
          <w:sz w:val="28"/>
          <w:szCs w:val="28"/>
        </w:rPr>
        <w:t xml:space="preserve">: Сформулировать цель и определить задачи своего исследования. </w:t>
      </w:r>
    </w:p>
    <w:p w:rsidR="00C14935" w:rsidRPr="00D018A5" w:rsidRDefault="00C14935" w:rsidP="00225943">
      <w:pPr>
        <w:spacing w:after="0" w:line="240" w:lineRule="auto"/>
        <w:contextualSpacing/>
        <w:rPr>
          <w:rFonts w:ascii="Times New Roman" w:hAnsi="Times New Roman" w:cs="Times New Roman"/>
          <w:sz w:val="28"/>
          <w:szCs w:val="28"/>
        </w:rPr>
      </w:pPr>
      <w:r w:rsidRPr="00D018A5">
        <w:rPr>
          <w:rFonts w:ascii="Times New Roman" w:hAnsi="Times New Roman" w:cs="Times New Roman"/>
          <w:sz w:val="28"/>
          <w:szCs w:val="28"/>
        </w:rPr>
        <w:t xml:space="preserve">Структура работы. Теория. Изучение образцов и знакомство со структурой работ-победителей различных конкурсов исследовательских работ. План работы. Теория. </w:t>
      </w:r>
    </w:p>
    <w:p w:rsidR="00C14935" w:rsidRPr="00D018A5" w:rsidRDefault="00C14935" w:rsidP="00225943">
      <w:pPr>
        <w:spacing w:after="0" w:line="240" w:lineRule="auto"/>
        <w:contextualSpacing/>
        <w:rPr>
          <w:rFonts w:ascii="Times New Roman" w:hAnsi="Times New Roman" w:cs="Times New Roman"/>
          <w:b/>
          <w:bCs/>
          <w:i/>
          <w:iCs/>
          <w:sz w:val="28"/>
          <w:szCs w:val="28"/>
        </w:rPr>
      </w:pPr>
      <w:r w:rsidRPr="00D018A5">
        <w:rPr>
          <w:rFonts w:ascii="Times New Roman" w:hAnsi="Times New Roman" w:cs="Times New Roman"/>
          <w:b/>
          <w:bCs/>
          <w:i/>
          <w:iCs/>
          <w:sz w:val="28"/>
          <w:szCs w:val="28"/>
        </w:rPr>
        <w:t>Тема 2. Работа над основной частью исследования</w:t>
      </w:r>
    </w:p>
    <w:p w:rsidR="00C14935" w:rsidRPr="00D018A5" w:rsidRDefault="00C14935" w:rsidP="00225943">
      <w:pPr>
        <w:spacing w:after="0" w:line="240" w:lineRule="auto"/>
        <w:contextualSpacing/>
        <w:rPr>
          <w:rFonts w:ascii="Times New Roman" w:hAnsi="Times New Roman" w:cs="Times New Roman"/>
          <w:sz w:val="28"/>
          <w:szCs w:val="28"/>
        </w:rPr>
      </w:pPr>
      <w:r w:rsidRPr="00D018A5">
        <w:rPr>
          <w:rFonts w:ascii="Times New Roman" w:hAnsi="Times New Roman" w:cs="Times New Roman"/>
          <w:sz w:val="28"/>
          <w:szCs w:val="28"/>
        </w:rPr>
        <w:t xml:space="preserve">Составление индивидуального рабочего плана. Поиск источников информации, отбор фактического материала. Требования к оформлению раздела: “Источники и </w:t>
      </w:r>
      <w:r w:rsidRPr="00D018A5">
        <w:rPr>
          <w:rFonts w:ascii="Times New Roman" w:hAnsi="Times New Roman" w:cs="Times New Roman"/>
          <w:sz w:val="28"/>
          <w:szCs w:val="28"/>
        </w:rPr>
        <w:lastRenderedPageBreak/>
        <w:t>литература”. Понятия: источник, литература. Сбор первичной информации. Стиль изложения материала. Знакомство с разным стилем изложения материала на примере работ-победителей различных конкурсов</w:t>
      </w:r>
      <w:r w:rsidR="00D018A5" w:rsidRPr="00D018A5">
        <w:rPr>
          <w:rFonts w:ascii="Times New Roman" w:hAnsi="Times New Roman" w:cs="Times New Roman"/>
          <w:sz w:val="28"/>
          <w:szCs w:val="28"/>
        </w:rPr>
        <w:t>. Заключение. Результаты работы. Общие требования к данному разделу работы. Правила оформления результатов.</w:t>
      </w:r>
    </w:p>
    <w:p w:rsidR="00D018A5" w:rsidRPr="00D018A5" w:rsidRDefault="00D018A5" w:rsidP="00225943">
      <w:pPr>
        <w:spacing w:after="0" w:line="240" w:lineRule="auto"/>
        <w:contextualSpacing/>
        <w:rPr>
          <w:rFonts w:ascii="Times New Roman" w:hAnsi="Times New Roman" w:cs="Times New Roman"/>
          <w:b/>
          <w:bCs/>
          <w:i/>
          <w:iCs/>
          <w:sz w:val="28"/>
          <w:szCs w:val="28"/>
        </w:rPr>
      </w:pPr>
      <w:r w:rsidRPr="00D018A5">
        <w:rPr>
          <w:rFonts w:ascii="Times New Roman" w:hAnsi="Times New Roman" w:cs="Times New Roman"/>
          <w:b/>
          <w:bCs/>
          <w:i/>
          <w:iCs/>
          <w:sz w:val="28"/>
          <w:szCs w:val="28"/>
        </w:rPr>
        <w:t>Тема 3. Оформление научной работы</w:t>
      </w:r>
    </w:p>
    <w:p w:rsidR="00D018A5" w:rsidRPr="00D018A5" w:rsidRDefault="00D018A5" w:rsidP="00225943">
      <w:pPr>
        <w:spacing w:after="0" w:line="240" w:lineRule="auto"/>
        <w:contextualSpacing/>
        <w:rPr>
          <w:rFonts w:ascii="Times New Roman" w:hAnsi="Times New Roman" w:cs="Times New Roman"/>
          <w:sz w:val="28"/>
          <w:szCs w:val="28"/>
        </w:rPr>
      </w:pPr>
      <w:r w:rsidRPr="00D018A5">
        <w:rPr>
          <w:rFonts w:ascii="Times New Roman" w:hAnsi="Times New Roman" w:cs="Times New Roman"/>
          <w:sz w:val="28"/>
          <w:szCs w:val="28"/>
        </w:rPr>
        <w:t>Композиция научной работы. Титульный лист. Теор</w:t>
      </w:r>
      <w:r>
        <w:rPr>
          <w:rFonts w:ascii="Times New Roman" w:hAnsi="Times New Roman" w:cs="Times New Roman"/>
          <w:sz w:val="28"/>
          <w:szCs w:val="28"/>
        </w:rPr>
        <w:t xml:space="preserve">ия + практика: </w:t>
      </w:r>
      <w:r w:rsidRPr="00D018A5">
        <w:rPr>
          <w:rFonts w:ascii="Times New Roman" w:hAnsi="Times New Roman" w:cs="Times New Roman"/>
          <w:sz w:val="28"/>
          <w:szCs w:val="28"/>
        </w:rPr>
        <w:t>оформить с учетом всех требований титульный лист своего исследования. Введение. Анализ источников и литературы. Знакомство с анализом литературы работ-победителей  конкурса исследова</w:t>
      </w:r>
      <w:r>
        <w:rPr>
          <w:rFonts w:ascii="Times New Roman" w:hAnsi="Times New Roman" w:cs="Times New Roman"/>
          <w:sz w:val="28"/>
          <w:szCs w:val="28"/>
        </w:rPr>
        <w:t>тельских работ. Теория + практика</w:t>
      </w:r>
      <w:r w:rsidRPr="00D018A5">
        <w:rPr>
          <w:rFonts w:ascii="Times New Roman" w:hAnsi="Times New Roman" w:cs="Times New Roman"/>
          <w:sz w:val="28"/>
          <w:szCs w:val="28"/>
        </w:rPr>
        <w:t xml:space="preserve">: подготовить анализ источников и литературы по своему исследованию. Структура работы. </w:t>
      </w:r>
      <w:r>
        <w:rPr>
          <w:rFonts w:ascii="Times New Roman" w:hAnsi="Times New Roman" w:cs="Times New Roman"/>
          <w:sz w:val="28"/>
          <w:szCs w:val="28"/>
        </w:rPr>
        <w:t>Повторение теории + практика</w:t>
      </w:r>
      <w:r w:rsidRPr="00D018A5">
        <w:rPr>
          <w:rFonts w:ascii="Times New Roman" w:hAnsi="Times New Roman" w:cs="Times New Roman"/>
          <w:sz w:val="28"/>
          <w:szCs w:val="28"/>
        </w:rPr>
        <w:t>: подготовить структуру своего исследования. Работа над основной частью исследования. Индивидуальные консультации. Источники и литература. Требования к оформлению. Повторение теории + практическое задание на дом: оформить раздел “Источники и литература” в соответствии с требованиям</w:t>
      </w:r>
      <w:r>
        <w:rPr>
          <w:rFonts w:ascii="Times New Roman" w:hAnsi="Times New Roman" w:cs="Times New Roman"/>
          <w:sz w:val="28"/>
          <w:szCs w:val="28"/>
        </w:rPr>
        <w:t>и. Сноски. Теория + практика</w:t>
      </w:r>
      <w:r w:rsidRPr="00D018A5">
        <w:rPr>
          <w:rFonts w:ascii="Times New Roman" w:hAnsi="Times New Roman" w:cs="Times New Roman"/>
          <w:sz w:val="28"/>
          <w:szCs w:val="28"/>
        </w:rPr>
        <w:t xml:space="preserve">: оформить все сноски в соответствии с требованиями (два варианта). Приложение. Правила оформления. Показ образцов, выполненных в соответствии с принятыми требованиями. Составление тезисов. Требования. </w:t>
      </w:r>
      <w:r>
        <w:rPr>
          <w:rFonts w:ascii="Times New Roman" w:hAnsi="Times New Roman" w:cs="Times New Roman"/>
          <w:sz w:val="28"/>
          <w:szCs w:val="28"/>
        </w:rPr>
        <w:t>Практика</w:t>
      </w:r>
      <w:r w:rsidRPr="00D018A5">
        <w:rPr>
          <w:rFonts w:ascii="Times New Roman" w:hAnsi="Times New Roman" w:cs="Times New Roman"/>
          <w:sz w:val="28"/>
          <w:szCs w:val="28"/>
        </w:rPr>
        <w:t>: составить тезисы своего исследования в соответствии с принятыми требованиями</w:t>
      </w:r>
    </w:p>
    <w:p w:rsidR="00D018A5" w:rsidRPr="00D018A5" w:rsidRDefault="00D018A5" w:rsidP="00225943">
      <w:pPr>
        <w:spacing w:after="0" w:line="240" w:lineRule="auto"/>
        <w:contextualSpacing/>
        <w:rPr>
          <w:rFonts w:ascii="Times New Roman" w:hAnsi="Times New Roman" w:cs="Times New Roman"/>
          <w:b/>
          <w:bCs/>
          <w:i/>
          <w:iCs/>
          <w:sz w:val="28"/>
          <w:szCs w:val="28"/>
        </w:rPr>
      </w:pPr>
      <w:r w:rsidRPr="00D018A5">
        <w:rPr>
          <w:rFonts w:ascii="Times New Roman" w:hAnsi="Times New Roman" w:cs="Times New Roman"/>
          <w:b/>
          <w:bCs/>
          <w:i/>
          <w:iCs/>
          <w:sz w:val="28"/>
          <w:szCs w:val="28"/>
        </w:rPr>
        <w:t>Тема 4. Подготовка к защите научной работы.</w:t>
      </w:r>
    </w:p>
    <w:p w:rsidR="00D018A5" w:rsidRDefault="00D018A5" w:rsidP="00225943">
      <w:pPr>
        <w:spacing w:after="0" w:line="240" w:lineRule="auto"/>
        <w:contextualSpacing/>
        <w:rPr>
          <w:rFonts w:ascii="Times New Roman" w:hAnsi="Times New Roman" w:cs="Times New Roman"/>
          <w:sz w:val="28"/>
          <w:szCs w:val="28"/>
        </w:rPr>
      </w:pPr>
      <w:r w:rsidRPr="00D018A5">
        <w:rPr>
          <w:rFonts w:ascii="Times New Roman" w:hAnsi="Times New Roman" w:cs="Times New Roman"/>
          <w:sz w:val="28"/>
          <w:szCs w:val="28"/>
        </w:rPr>
        <w:t xml:space="preserve">Презентация проекта. Теория + </w:t>
      </w:r>
      <w:r>
        <w:rPr>
          <w:rFonts w:ascii="Times New Roman" w:hAnsi="Times New Roman" w:cs="Times New Roman"/>
          <w:sz w:val="28"/>
          <w:szCs w:val="28"/>
        </w:rPr>
        <w:t>практика</w:t>
      </w:r>
      <w:r w:rsidRPr="00D018A5">
        <w:rPr>
          <w:rFonts w:ascii="Times New Roman" w:hAnsi="Times New Roman" w:cs="Times New Roman"/>
          <w:sz w:val="28"/>
          <w:szCs w:val="28"/>
        </w:rPr>
        <w:t xml:space="preserve">: оформить презентацию проекта в </w:t>
      </w:r>
      <w:proofErr w:type="spellStart"/>
      <w:r w:rsidRPr="00D018A5">
        <w:rPr>
          <w:rFonts w:ascii="Times New Roman" w:hAnsi="Times New Roman" w:cs="Times New Roman"/>
          <w:sz w:val="28"/>
          <w:szCs w:val="28"/>
        </w:rPr>
        <w:t>Power</w:t>
      </w:r>
      <w:proofErr w:type="spellEnd"/>
      <w:r w:rsidRPr="00D018A5">
        <w:rPr>
          <w:rFonts w:ascii="Times New Roman" w:hAnsi="Times New Roman" w:cs="Times New Roman"/>
          <w:sz w:val="28"/>
          <w:szCs w:val="28"/>
        </w:rPr>
        <w:t xml:space="preserve"> </w:t>
      </w:r>
      <w:proofErr w:type="spellStart"/>
      <w:r w:rsidRPr="00D018A5">
        <w:rPr>
          <w:rFonts w:ascii="Times New Roman" w:hAnsi="Times New Roman" w:cs="Times New Roman"/>
          <w:sz w:val="28"/>
          <w:szCs w:val="28"/>
        </w:rPr>
        <w:t>Point</w:t>
      </w:r>
      <w:proofErr w:type="spellEnd"/>
      <w:r w:rsidRPr="00D018A5">
        <w:rPr>
          <w:rFonts w:ascii="Times New Roman" w:hAnsi="Times New Roman" w:cs="Times New Roman"/>
          <w:sz w:val="28"/>
          <w:szCs w:val="28"/>
        </w:rPr>
        <w:t xml:space="preserve">. Рецензия, статья, эссе к научной работе. Теория + </w:t>
      </w:r>
      <w:r>
        <w:rPr>
          <w:rFonts w:ascii="Times New Roman" w:hAnsi="Times New Roman" w:cs="Times New Roman"/>
          <w:sz w:val="28"/>
          <w:szCs w:val="28"/>
        </w:rPr>
        <w:t>практика</w:t>
      </w:r>
      <w:r w:rsidRPr="00D018A5">
        <w:rPr>
          <w:rFonts w:ascii="Times New Roman" w:hAnsi="Times New Roman" w:cs="Times New Roman"/>
          <w:sz w:val="28"/>
          <w:szCs w:val="28"/>
        </w:rPr>
        <w:t xml:space="preserve">: написать статью к своей научной работе в соответствии с принятыми требованиями. Подготовка публичного выступления. </w:t>
      </w:r>
      <w:r>
        <w:rPr>
          <w:rFonts w:ascii="Times New Roman" w:hAnsi="Times New Roman" w:cs="Times New Roman"/>
          <w:sz w:val="28"/>
          <w:szCs w:val="28"/>
        </w:rPr>
        <w:t>Практика</w:t>
      </w:r>
      <w:r w:rsidRPr="00D018A5">
        <w:rPr>
          <w:rFonts w:ascii="Times New Roman" w:hAnsi="Times New Roman" w:cs="Times New Roman"/>
          <w:sz w:val="28"/>
          <w:szCs w:val="28"/>
        </w:rPr>
        <w:t>: написать доклад для выступления на научно-практической конференции. Представление проектно-исследовательских работ на конференциях.</w:t>
      </w:r>
    </w:p>
    <w:p w:rsidR="00225943" w:rsidRDefault="00225943" w:rsidP="00225943">
      <w:pPr>
        <w:spacing w:after="0" w:line="240" w:lineRule="auto"/>
        <w:contextualSpacing/>
        <w:rPr>
          <w:rFonts w:ascii="Times New Roman" w:hAnsi="Times New Roman" w:cs="Times New Roman"/>
          <w:sz w:val="28"/>
          <w:szCs w:val="28"/>
        </w:rPr>
      </w:pPr>
    </w:p>
    <w:p w:rsidR="00D018A5" w:rsidRDefault="00D018A5" w:rsidP="00225943">
      <w:pPr>
        <w:spacing w:after="0" w:line="240" w:lineRule="auto"/>
        <w:contextualSpacing/>
        <w:jc w:val="center"/>
        <w:rPr>
          <w:rFonts w:ascii="Times New Roman" w:hAnsi="Times New Roman" w:cs="Times New Roman"/>
          <w:b/>
          <w:sz w:val="28"/>
          <w:szCs w:val="28"/>
        </w:rPr>
      </w:pPr>
      <w:r w:rsidRPr="00D018A5">
        <w:rPr>
          <w:rFonts w:ascii="Times New Roman" w:hAnsi="Times New Roman" w:cs="Times New Roman"/>
          <w:b/>
          <w:sz w:val="28"/>
          <w:szCs w:val="28"/>
        </w:rPr>
        <w:t>Календарный учебный график.</w:t>
      </w:r>
    </w:p>
    <w:p w:rsidR="00225943" w:rsidRDefault="00225943" w:rsidP="00225943">
      <w:pPr>
        <w:spacing w:after="0" w:line="24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94"/>
        <w:gridCol w:w="1180"/>
        <w:gridCol w:w="4241"/>
        <w:gridCol w:w="913"/>
        <w:gridCol w:w="1737"/>
        <w:gridCol w:w="2017"/>
      </w:tblGrid>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15"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4395"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916"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1781"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Форма занятия</w:t>
            </w:r>
          </w:p>
        </w:tc>
        <w:tc>
          <w:tcPr>
            <w:tcW w:w="1781"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Форма контроля</w:t>
            </w:r>
          </w:p>
        </w:tc>
      </w:tr>
      <w:tr w:rsidR="00D018A5" w:rsidTr="008C0685">
        <w:tc>
          <w:tcPr>
            <w:tcW w:w="10682" w:type="dxa"/>
            <w:gridSpan w:val="6"/>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b/>
                <w:sz w:val="28"/>
                <w:szCs w:val="28"/>
              </w:rPr>
              <w:t>Введение 5 часов</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sz w:val="28"/>
                <w:szCs w:val="28"/>
              </w:rPr>
              <w:t>Знакомство с деятельностью объединения.                                                                                        Цель, задачи, специфика занятий, общие требования.</w:t>
            </w:r>
          </w:p>
        </w:tc>
        <w:tc>
          <w:tcPr>
            <w:tcW w:w="916"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bCs/>
                <w:iCs/>
                <w:sz w:val="28"/>
                <w:szCs w:val="28"/>
              </w:rPr>
              <w:t>Проведение   анкетирования учащихся на предмет научной  деятельности.</w:t>
            </w:r>
          </w:p>
        </w:tc>
        <w:tc>
          <w:tcPr>
            <w:tcW w:w="916"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Тестирование </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bCs/>
                <w:iCs/>
                <w:sz w:val="28"/>
                <w:szCs w:val="28"/>
              </w:rPr>
              <w:t>Знакомство с получением научной информации в сети интернет</w:t>
            </w:r>
          </w:p>
        </w:tc>
        <w:tc>
          <w:tcPr>
            <w:tcW w:w="916"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111054">
        <w:tc>
          <w:tcPr>
            <w:tcW w:w="10682" w:type="dxa"/>
            <w:gridSpan w:val="6"/>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b/>
                <w:sz w:val="28"/>
                <w:szCs w:val="28"/>
              </w:rPr>
              <w:t xml:space="preserve">Тема 1: Работа над ведением научного исследования </w:t>
            </w:r>
            <w:r w:rsidRPr="00131548">
              <w:rPr>
                <w:rFonts w:ascii="Times New Roman" w:hAnsi="Times New Roman" w:cs="Times New Roman"/>
                <w:b/>
                <w:sz w:val="28"/>
                <w:szCs w:val="28"/>
              </w:rPr>
              <w:tab/>
              <w:t>12 часов</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tabs>
                <w:tab w:val="left" w:pos="1065"/>
              </w:tabs>
              <w:contextualSpacing/>
              <w:rPr>
                <w:rFonts w:ascii="Times New Roman" w:hAnsi="Times New Roman" w:cs="Times New Roman"/>
                <w:sz w:val="28"/>
                <w:szCs w:val="28"/>
              </w:rPr>
            </w:pPr>
            <w:r w:rsidRPr="00131548">
              <w:rPr>
                <w:rFonts w:ascii="Times New Roman" w:hAnsi="Times New Roman" w:cs="Times New Roman"/>
                <w:sz w:val="28"/>
                <w:szCs w:val="28"/>
              </w:rPr>
              <w:t>Составление индивидуального рабочего плана. Поиск источников информации, отбор фактического материала.</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sz w:val="28"/>
                <w:szCs w:val="28"/>
              </w:rPr>
              <w:t>Требования к оформлению раздела: “Источники и литература”. Понятия: источник, литература.</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sz w:val="28"/>
                <w:szCs w:val="28"/>
              </w:rPr>
              <w:t>Сбор первичной информации.</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tabs>
                <w:tab w:val="left" w:pos="3195"/>
              </w:tabs>
              <w:contextualSpacing/>
              <w:rPr>
                <w:rFonts w:ascii="Times New Roman" w:hAnsi="Times New Roman" w:cs="Times New Roman"/>
                <w:sz w:val="28"/>
                <w:szCs w:val="28"/>
              </w:rPr>
            </w:pPr>
            <w:r w:rsidRPr="00131548">
              <w:rPr>
                <w:rFonts w:ascii="Times New Roman" w:hAnsi="Times New Roman" w:cs="Times New Roman"/>
                <w:sz w:val="28"/>
                <w:szCs w:val="28"/>
              </w:rPr>
              <w:t>Стиль изложения материала. Знакомство с разным стилем изложения материала</w:t>
            </w:r>
            <w:r w:rsidR="00131548" w:rsidRPr="00131548">
              <w:rPr>
                <w:rFonts w:ascii="Times New Roman" w:hAnsi="Times New Roman" w:cs="Times New Roman"/>
                <w:sz w:val="28"/>
                <w:szCs w:val="28"/>
              </w:rPr>
              <w:t>.</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D018A5" w:rsidP="00225943">
            <w:pPr>
              <w:contextualSpacing/>
              <w:rPr>
                <w:rFonts w:ascii="Times New Roman" w:hAnsi="Times New Roman" w:cs="Times New Roman"/>
                <w:sz w:val="28"/>
                <w:szCs w:val="28"/>
              </w:rPr>
            </w:pPr>
            <w:r w:rsidRPr="00131548">
              <w:rPr>
                <w:rFonts w:ascii="Times New Roman" w:hAnsi="Times New Roman" w:cs="Times New Roman"/>
                <w:sz w:val="28"/>
                <w:szCs w:val="28"/>
              </w:rPr>
              <w:t>Заключение. Результаты работы. Общие требования к данному разделу работы. Правила оформления результатов.</w:t>
            </w:r>
          </w:p>
        </w:tc>
        <w:tc>
          <w:tcPr>
            <w:tcW w:w="916" w:type="dxa"/>
          </w:tcPr>
          <w:p w:rsidR="00D018A5" w:rsidRDefault="00D018A5"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131548" w:rsidTr="00395ACD">
        <w:tc>
          <w:tcPr>
            <w:tcW w:w="10682" w:type="dxa"/>
            <w:gridSpan w:val="6"/>
          </w:tcPr>
          <w:p w:rsidR="00131548"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b/>
                <w:sz w:val="28"/>
                <w:szCs w:val="28"/>
              </w:rPr>
              <w:t xml:space="preserve">Тема 2. Работа над </w:t>
            </w:r>
            <w:r w:rsidR="00A95386">
              <w:rPr>
                <w:rFonts w:ascii="Times New Roman" w:hAnsi="Times New Roman" w:cs="Times New Roman"/>
                <w:b/>
                <w:sz w:val="28"/>
                <w:szCs w:val="28"/>
              </w:rPr>
              <w:t xml:space="preserve">основной частью исследования </w:t>
            </w:r>
            <w:r w:rsidR="00A95386">
              <w:rPr>
                <w:rFonts w:ascii="Times New Roman" w:hAnsi="Times New Roman" w:cs="Times New Roman"/>
                <w:b/>
                <w:sz w:val="28"/>
                <w:szCs w:val="28"/>
              </w:rPr>
              <w:tab/>
              <w:t>20</w:t>
            </w:r>
            <w:r w:rsidRPr="00131548">
              <w:rPr>
                <w:rFonts w:ascii="Times New Roman" w:hAnsi="Times New Roman" w:cs="Times New Roman"/>
                <w:b/>
                <w:sz w:val="28"/>
                <w:szCs w:val="28"/>
              </w:rPr>
              <w:t xml:space="preserve"> часа</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Составление индивидуального рабочего плана. Поиск источников информации, отбор фактического материала.</w:t>
            </w:r>
          </w:p>
        </w:tc>
        <w:tc>
          <w:tcPr>
            <w:tcW w:w="916" w:type="dxa"/>
          </w:tcPr>
          <w:p w:rsidR="00D018A5"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Требования к оформлению раздела: “Источники и литература”. Понятия: источник, литература.</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Сбор первичной информации.</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Стиль изложения материала. Знакомство с разным стилем изложения материала.</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tabs>
                <w:tab w:val="left" w:pos="1155"/>
              </w:tabs>
              <w:contextualSpacing/>
              <w:rPr>
                <w:rFonts w:ascii="Times New Roman" w:hAnsi="Times New Roman" w:cs="Times New Roman"/>
                <w:sz w:val="28"/>
                <w:szCs w:val="28"/>
              </w:rPr>
            </w:pPr>
            <w:r w:rsidRPr="00131548">
              <w:rPr>
                <w:rFonts w:ascii="Times New Roman" w:hAnsi="Times New Roman" w:cs="Times New Roman"/>
                <w:sz w:val="28"/>
                <w:szCs w:val="28"/>
              </w:rPr>
              <w:t>Заключение. Результаты работы. Общие требования к данному разделу работы. Правила оформления результатов.</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131548" w:rsidTr="00773294">
        <w:tc>
          <w:tcPr>
            <w:tcW w:w="10682" w:type="dxa"/>
            <w:gridSpan w:val="6"/>
          </w:tcPr>
          <w:p w:rsidR="00131548" w:rsidRPr="00131548" w:rsidRDefault="00131548" w:rsidP="00225943">
            <w:pPr>
              <w:tabs>
                <w:tab w:val="left" w:pos="570"/>
              </w:tabs>
              <w:contextualSpacing/>
              <w:rPr>
                <w:rFonts w:ascii="Times New Roman" w:hAnsi="Times New Roman" w:cs="Times New Roman"/>
                <w:sz w:val="28"/>
                <w:szCs w:val="28"/>
              </w:rPr>
            </w:pPr>
            <w:r w:rsidRPr="00131548">
              <w:rPr>
                <w:rFonts w:ascii="Times New Roman" w:hAnsi="Times New Roman" w:cs="Times New Roman"/>
                <w:b/>
                <w:sz w:val="28"/>
                <w:szCs w:val="28"/>
              </w:rPr>
              <w:t xml:space="preserve">Тема </w:t>
            </w:r>
            <w:r w:rsidR="00A95386">
              <w:rPr>
                <w:rFonts w:ascii="Times New Roman" w:hAnsi="Times New Roman" w:cs="Times New Roman"/>
                <w:b/>
                <w:sz w:val="28"/>
                <w:szCs w:val="28"/>
              </w:rPr>
              <w:t xml:space="preserve">3. Оформление научной работы </w:t>
            </w:r>
            <w:r w:rsidR="00A95386">
              <w:rPr>
                <w:rFonts w:ascii="Times New Roman" w:hAnsi="Times New Roman" w:cs="Times New Roman"/>
                <w:b/>
                <w:sz w:val="28"/>
                <w:szCs w:val="28"/>
              </w:rPr>
              <w:tab/>
              <w:t>20</w:t>
            </w:r>
            <w:r w:rsidRPr="00131548">
              <w:rPr>
                <w:rFonts w:ascii="Times New Roman" w:hAnsi="Times New Roman" w:cs="Times New Roman"/>
                <w:b/>
                <w:sz w:val="28"/>
                <w:szCs w:val="28"/>
              </w:rPr>
              <w:t xml:space="preserve"> часа</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Композиция научной работы. Титульный лист.</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Введение. Анализ источников и литературы. Знакомство с анализом литературы работ-победителей  конкурса исследовательских работ.</w:t>
            </w:r>
          </w:p>
        </w:tc>
        <w:tc>
          <w:tcPr>
            <w:tcW w:w="916" w:type="dxa"/>
          </w:tcPr>
          <w:p w:rsidR="00D018A5" w:rsidRDefault="00A95386"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Структура работы.</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Работа над основной частью исследования. Индивидуальные консультации.</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 xml:space="preserve">Источники и литература. Требования к оформлению.  </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 xml:space="preserve">Приложение. Правила </w:t>
            </w:r>
            <w:r w:rsidRPr="00131548">
              <w:rPr>
                <w:rFonts w:ascii="Times New Roman" w:hAnsi="Times New Roman" w:cs="Times New Roman"/>
                <w:sz w:val="28"/>
                <w:szCs w:val="28"/>
              </w:rPr>
              <w:lastRenderedPageBreak/>
              <w:t>оформления</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 xml:space="preserve">Учебное </w:t>
            </w:r>
            <w:r>
              <w:rPr>
                <w:rFonts w:ascii="Times New Roman" w:hAnsi="Times New Roman" w:cs="Times New Roman"/>
                <w:sz w:val="28"/>
                <w:szCs w:val="28"/>
              </w:rPr>
              <w:lastRenderedPageBreak/>
              <w:t>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Составление тезисов. Требования.</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131548" w:rsidTr="00941776">
        <w:tc>
          <w:tcPr>
            <w:tcW w:w="10682" w:type="dxa"/>
            <w:gridSpan w:val="6"/>
          </w:tcPr>
          <w:p w:rsidR="00131548"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b/>
                <w:sz w:val="28"/>
                <w:szCs w:val="28"/>
              </w:rPr>
              <w:t>Тема 4. Подготовка к защите научной работы  11 часов</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 xml:space="preserve">Презентация проекта. Теория + практика: оформить презентацию проекта в </w:t>
            </w:r>
            <w:proofErr w:type="spellStart"/>
            <w:r w:rsidRPr="00131548">
              <w:rPr>
                <w:rFonts w:ascii="Times New Roman" w:hAnsi="Times New Roman" w:cs="Times New Roman"/>
                <w:sz w:val="28"/>
                <w:szCs w:val="28"/>
              </w:rPr>
              <w:t>Power</w:t>
            </w:r>
            <w:proofErr w:type="spellEnd"/>
            <w:r w:rsidRPr="00131548">
              <w:rPr>
                <w:rFonts w:ascii="Times New Roman" w:hAnsi="Times New Roman" w:cs="Times New Roman"/>
                <w:sz w:val="28"/>
                <w:szCs w:val="28"/>
              </w:rPr>
              <w:t xml:space="preserve"> </w:t>
            </w:r>
            <w:proofErr w:type="spellStart"/>
            <w:r w:rsidRPr="00131548">
              <w:rPr>
                <w:rFonts w:ascii="Times New Roman" w:hAnsi="Times New Roman" w:cs="Times New Roman"/>
                <w:sz w:val="28"/>
                <w:szCs w:val="28"/>
              </w:rPr>
              <w:t>Point</w:t>
            </w:r>
            <w:proofErr w:type="spellEnd"/>
            <w:r w:rsidRPr="00131548">
              <w:rPr>
                <w:rFonts w:ascii="Times New Roman" w:hAnsi="Times New Roman" w:cs="Times New Roman"/>
                <w:sz w:val="28"/>
                <w:szCs w:val="28"/>
              </w:rPr>
              <w:t>.</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Рецензия, статья, эссе к научной работе. Теория + практика: написать статью к своей научной работе в соответствии с принятыми требованиями.</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Подготовка публичного выступления. Практика: написать доклад для выступления на научно-практической конференции.</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D018A5" w:rsidTr="00D018A5">
        <w:tc>
          <w:tcPr>
            <w:tcW w:w="594"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15" w:type="dxa"/>
          </w:tcPr>
          <w:p w:rsidR="00D018A5" w:rsidRPr="00131548" w:rsidRDefault="00D018A5" w:rsidP="00225943">
            <w:pPr>
              <w:contextualSpacing/>
              <w:jc w:val="center"/>
              <w:rPr>
                <w:rFonts w:ascii="Times New Roman" w:hAnsi="Times New Roman" w:cs="Times New Roman"/>
                <w:sz w:val="28"/>
                <w:szCs w:val="28"/>
              </w:rPr>
            </w:pPr>
          </w:p>
        </w:tc>
        <w:tc>
          <w:tcPr>
            <w:tcW w:w="4395" w:type="dxa"/>
          </w:tcPr>
          <w:p w:rsidR="00D018A5" w:rsidRPr="00131548" w:rsidRDefault="00131548" w:rsidP="00225943">
            <w:pPr>
              <w:contextualSpacing/>
              <w:rPr>
                <w:rFonts w:ascii="Times New Roman" w:hAnsi="Times New Roman" w:cs="Times New Roman"/>
                <w:sz w:val="28"/>
                <w:szCs w:val="28"/>
              </w:rPr>
            </w:pPr>
            <w:r w:rsidRPr="00131548">
              <w:rPr>
                <w:rFonts w:ascii="Times New Roman" w:hAnsi="Times New Roman" w:cs="Times New Roman"/>
                <w:sz w:val="28"/>
                <w:szCs w:val="28"/>
              </w:rPr>
              <w:t>Представление проектно-исследовательских работ на конференциях.</w:t>
            </w:r>
          </w:p>
        </w:tc>
        <w:tc>
          <w:tcPr>
            <w:tcW w:w="916"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1781" w:type="dxa"/>
          </w:tcPr>
          <w:p w:rsidR="00D018A5" w:rsidRDefault="00131548" w:rsidP="00225943">
            <w:pPr>
              <w:contextualSpacing/>
              <w:jc w:val="center"/>
              <w:rPr>
                <w:rFonts w:ascii="Times New Roman" w:hAnsi="Times New Roman" w:cs="Times New Roman"/>
                <w:sz w:val="28"/>
                <w:szCs w:val="28"/>
              </w:rPr>
            </w:pPr>
            <w:r>
              <w:rPr>
                <w:rFonts w:ascii="Times New Roman" w:hAnsi="Times New Roman" w:cs="Times New Roman"/>
                <w:sz w:val="28"/>
                <w:szCs w:val="28"/>
              </w:rPr>
              <w:t>Представление работы</w:t>
            </w:r>
          </w:p>
        </w:tc>
      </w:tr>
    </w:tbl>
    <w:p w:rsidR="00D018A5" w:rsidRDefault="00D018A5" w:rsidP="00225943">
      <w:pPr>
        <w:spacing w:after="0" w:line="240" w:lineRule="auto"/>
        <w:contextualSpacing/>
        <w:jc w:val="center"/>
        <w:rPr>
          <w:rFonts w:ascii="Times New Roman" w:hAnsi="Times New Roman" w:cs="Times New Roman"/>
          <w:sz w:val="28"/>
          <w:szCs w:val="28"/>
        </w:rPr>
      </w:pPr>
    </w:p>
    <w:p w:rsidR="00131548" w:rsidRDefault="00131548" w:rsidP="00225943">
      <w:pPr>
        <w:spacing w:after="0" w:line="240" w:lineRule="auto"/>
        <w:contextualSpacing/>
        <w:jc w:val="center"/>
        <w:rPr>
          <w:rFonts w:ascii="Times New Roman" w:hAnsi="Times New Roman" w:cs="Times New Roman"/>
          <w:b/>
          <w:sz w:val="28"/>
          <w:szCs w:val="28"/>
        </w:rPr>
      </w:pPr>
      <w:r w:rsidRPr="00131548">
        <w:rPr>
          <w:rFonts w:ascii="Times New Roman" w:hAnsi="Times New Roman" w:cs="Times New Roman"/>
          <w:b/>
          <w:sz w:val="28"/>
          <w:szCs w:val="28"/>
        </w:rPr>
        <w:t>Формы аттестации.</w:t>
      </w:r>
    </w:p>
    <w:p w:rsidR="00131548" w:rsidRDefault="00187253" w:rsidP="0022594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Методы контроля: устный опрос, письменное тестирование, доклады на учебных занятиях, презентации, выступления на научно-практических конференциях, выступление на Дне Науки в школе.</w:t>
      </w:r>
    </w:p>
    <w:p w:rsidR="00187253" w:rsidRDefault="00187253" w:rsidP="00225943">
      <w:pPr>
        <w:spacing w:after="0" w:line="240" w:lineRule="auto"/>
        <w:contextualSpacing/>
        <w:jc w:val="center"/>
        <w:rPr>
          <w:rFonts w:ascii="Times New Roman" w:hAnsi="Times New Roman" w:cs="Times New Roman"/>
          <w:b/>
          <w:sz w:val="28"/>
          <w:szCs w:val="28"/>
        </w:rPr>
      </w:pPr>
      <w:r w:rsidRPr="00187253">
        <w:rPr>
          <w:rFonts w:ascii="Times New Roman" w:hAnsi="Times New Roman" w:cs="Times New Roman"/>
          <w:b/>
          <w:sz w:val="28"/>
          <w:szCs w:val="28"/>
        </w:rPr>
        <w:t>Оценочные материалы:</w:t>
      </w:r>
    </w:p>
    <w:tbl>
      <w:tblPr>
        <w:tblStyle w:val="a4"/>
        <w:tblW w:w="0" w:type="auto"/>
        <w:tblLook w:val="04A0" w:firstRow="1" w:lastRow="0" w:firstColumn="1" w:lastColumn="0" w:noHBand="0" w:noVBand="1"/>
      </w:tblPr>
      <w:tblGrid>
        <w:gridCol w:w="658"/>
        <w:gridCol w:w="3424"/>
        <w:gridCol w:w="2059"/>
        <w:gridCol w:w="2482"/>
        <w:gridCol w:w="2059"/>
      </w:tblGrid>
      <w:tr w:rsidR="00187253" w:rsidTr="00D45767">
        <w:tc>
          <w:tcPr>
            <w:tcW w:w="675" w:type="dxa"/>
          </w:tcPr>
          <w:p w:rsidR="00187253" w:rsidRPr="00187253" w:rsidRDefault="00187253" w:rsidP="00225943">
            <w:pPr>
              <w:contextualSpacing/>
              <w:jc w:val="center"/>
              <w:rPr>
                <w:rFonts w:ascii="Times New Roman" w:hAnsi="Times New Roman" w:cs="Times New Roman"/>
                <w:sz w:val="28"/>
                <w:szCs w:val="28"/>
              </w:rPr>
            </w:pPr>
            <w:r w:rsidRPr="00187253">
              <w:rPr>
                <w:rFonts w:ascii="Times New Roman" w:hAnsi="Times New Roman" w:cs="Times New Roman"/>
                <w:sz w:val="28"/>
                <w:szCs w:val="28"/>
              </w:rPr>
              <w:t>№</w:t>
            </w:r>
          </w:p>
        </w:tc>
        <w:tc>
          <w:tcPr>
            <w:tcW w:w="3597"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Раздел программы</w:t>
            </w:r>
          </w:p>
        </w:tc>
        <w:tc>
          <w:tcPr>
            <w:tcW w:w="2136"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Форма контроля</w:t>
            </w:r>
          </w:p>
        </w:tc>
        <w:tc>
          <w:tcPr>
            <w:tcW w:w="2137"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Критерий оценки</w:t>
            </w:r>
          </w:p>
        </w:tc>
        <w:tc>
          <w:tcPr>
            <w:tcW w:w="2137"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Система оценки</w:t>
            </w:r>
          </w:p>
        </w:tc>
      </w:tr>
      <w:tr w:rsidR="00187253" w:rsidTr="00D45767">
        <w:tc>
          <w:tcPr>
            <w:tcW w:w="675"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597"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Введение</w:t>
            </w:r>
          </w:p>
        </w:tc>
        <w:tc>
          <w:tcPr>
            <w:tcW w:w="2136" w:type="dxa"/>
          </w:tcPr>
          <w:p w:rsidR="00187253" w:rsidRPr="00187253"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Анкета из 4</w:t>
            </w:r>
            <w:r w:rsidR="00225943">
              <w:rPr>
                <w:rFonts w:ascii="Times New Roman" w:hAnsi="Times New Roman" w:cs="Times New Roman"/>
                <w:sz w:val="28"/>
                <w:szCs w:val="28"/>
              </w:rPr>
              <w:t xml:space="preserve"> </w:t>
            </w:r>
            <w:r>
              <w:rPr>
                <w:rFonts w:ascii="Times New Roman" w:hAnsi="Times New Roman" w:cs="Times New Roman"/>
                <w:sz w:val="28"/>
                <w:szCs w:val="28"/>
              </w:rPr>
              <w:t>вопросов</w:t>
            </w:r>
          </w:p>
        </w:tc>
        <w:tc>
          <w:tcPr>
            <w:tcW w:w="2137" w:type="dxa"/>
          </w:tcPr>
          <w:p w:rsidR="00187253" w:rsidRPr="00187253"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В зависимости от номера ответа желание или нежелание заниматься исследовательской деятельностью, а также направление деятельности</w:t>
            </w:r>
          </w:p>
        </w:tc>
        <w:tc>
          <w:tcPr>
            <w:tcW w:w="2137" w:type="dxa"/>
          </w:tcPr>
          <w:p w:rsidR="00187253" w:rsidRPr="00187253" w:rsidRDefault="00187253" w:rsidP="00225943">
            <w:pPr>
              <w:contextualSpacing/>
              <w:jc w:val="center"/>
              <w:rPr>
                <w:rFonts w:ascii="Times New Roman" w:hAnsi="Times New Roman" w:cs="Times New Roman"/>
                <w:sz w:val="28"/>
                <w:szCs w:val="28"/>
              </w:rPr>
            </w:pPr>
          </w:p>
        </w:tc>
      </w:tr>
      <w:tr w:rsidR="00D45767" w:rsidTr="00D45767">
        <w:tc>
          <w:tcPr>
            <w:tcW w:w="675" w:type="dxa"/>
          </w:tcPr>
          <w:p w:rsidR="00D45767"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597" w:type="dxa"/>
          </w:tcPr>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Оформление научной работы</w:t>
            </w:r>
          </w:p>
        </w:tc>
        <w:tc>
          <w:tcPr>
            <w:tcW w:w="2136" w:type="dxa"/>
          </w:tcPr>
          <w:p w:rsidR="00D45767" w:rsidRDefault="00D45767" w:rsidP="00225943">
            <w:pPr>
              <w:contextualSpacing/>
              <w:jc w:val="center"/>
              <w:rPr>
                <w:rFonts w:ascii="Times New Roman" w:hAnsi="Times New Roman" w:cs="Times New Roman"/>
                <w:sz w:val="28"/>
                <w:szCs w:val="28"/>
              </w:rPr>
            </w:pPr>
            <w:r>
              <w:rPr>
                <w:rFonts w:ascii="Times New Roman" w:hAnsi="Times New Roman" w:cs="Times New Roman"/>
                <w:sz w:val="28"/>
                <w:szCs w:val="28"/>
              </w:rPr>
              <w:t>Анкета из 5 вопросов</w:t>
            </w:r>
          </w:p>
        </w:tc>
        <w:tc>
          <w:tcPr>
            <w:tcW w:w="2137" w:type="dxa"/>
          </w:tcPr>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5 баллов – выполнены правильно все вопросы</w:t>
            </w:r>
          </w:p>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4 балл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выполнено правильно 4 вопроса</w:t>
            </w:r>
          </w:p>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lastRenderedPageBreak/>
              <w:t>3 балла – выполнено правильно 3 вопроса</w:t>
            </w:r>
          </w:p>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2 балла – выполнено правильно 2 вопроса</w:t>
            </w:r>
          </w:p>
          <w:p w:rsidR="00D45767" w:rsidRDefault="00D45767" w:rsidP="00225943">
            <w:pPr>
              <w:contextualSpacing/>
              <w:rPr>
                <w:rFonts w:ascii="Times New Roman" w:hAnsi="Times New Roman" w:cs="Times New Roman"/>
                <w:sz w:val="28"/>
                <w:szCs w:val="28"/>
              </w:rPr>
            </w:pPr>
            <w:r>
              <w:rPr>
                <w:rFonts w:ascii="Times New Roman" w:hAnsi="Times New Roman" w:cs="Times New Roman"/>
                <w:sz w:val="28"/>
                <w:szCs w:val="28"/>
              </w:rPr>
              <w:t>1-0 балл – выполнен правильно 1 вопрос или все вопросы решены неправильно</w:t>
            </w:r>
          </w:p>
        </w:tc>
        <w:tc>
          <w:tcPr>
            <w:tcW w:w="2137" w:type="dxa"/>
          </w:tcPr>
          <w:p w:rsidR="00D45767" w:rsidRDefault="001F5DDE" w:rsidP="00225943">
            <w:pPr>
              <w:contextualSpacing/>
              <w:rPr>
                <w:rFonts w:ascii="Times New Roman" w:hAnsi="Times New Roman" w:cs="Times New Roman"/>
                <w:sz w:val="28"/>
                <w:szCs w:val="28"/>
              </w:rPr>
            </w:pPr>
            <w:r>
              <w:rPr>
                <w:rFonts w:ascii="Times New Roman" w:hAnsi="Times New Roman" w:cs="Times New Roman"/>
                <w:sz w:val="28"/>
                <w:szCs w:val="28"/>
              </w:rPr>
              <w:lastRenderedPageBreak/>
              <w:t>5  баллов – высокий уровень усвоения знаний;</w:t>
            </w:r>
          </w:p>
          <w:p w:rsidR="001F5DDE" w:rsidRDefault="001F5DDE" w:rsidP="00225943">
            <w:pPr>
              <w:contextualSpacing/>
              <w:rPr>
                <w:rFonts w:ascii="Times New Roman" w:hAnsi="Times New Roman" w:cs="Times New Roman"/>
                <w:sz w:val="28"/>
                <w:szCs w:val="28"/>
              </w:rPr>
            </w:pPr>
            <w:r>
              <w:rPr>
                <w:rFonts w:ascii="Times New Roman" w:hAnsi="Times New Roman" w:cs="Times New Roman"/>
                <w:sz w:val="28"/>
                <w:szCs w:val="28"/>
              </w:rPr>
              <w:t xml:space="preserve">3-4  балла – средний уровень </w:t>
            </w:r>
            <w:r>
              <w:rPr>
                <w:rFonts w:ascii="Times New Roman" w:hAnsi="Times New Roman" w:cs="Times New Roman"/>
                <w:sz w:val="28"/>
                <w:szCs w:val="28"/>
              </w:rPr>
              <w:lastRenderedPageBreak/>
              <w:t>усвоения знаний;</w:t>
            </w:r>
          </w:p>
          <w:p w:rsidR="001F5DDE" w:rsidRPr="00187253" w:rsidRDefault="001F5DDE" w:rsidP="00225943">
            <w:pPr>
              <w:contextualSpacing/>
              <w:rPr>
                <w:rFonts w:ascii="Times New Roman" w:hAnsi="Times New Roman" w:cs="Times New Roman"/>
                <w:sz w:val="28"/>
                <w:szCs w:val="28"/>
              </w:rPr>
            </w:pPr>
            <w:r>
              <w:rPr>
                <w:rFonts w:ascii="Times New Roman" w:hAnsi="Times New Roman" w:cs="Times New Roman"/>
                <w:sz w:val="28"/>
                <w:szCs w:val="28"/>
              </w:rPr>
              <w:t>0-2 балла – низкий уровень усвоения знаний.</w:t>
            </w:r>
          </w:p>
        </w:tc>
      </w:tr>
    </w:tbl>
    <w:p w:rsidR="00187253" w:rsidRDefault="00187253" w:rsidP="00225943">
      <w:pPr>
        <w:spacing w:after="0" w:line="240" w:lineRule="auto"/>
        <w:contextualSpacing/>
        <w:jc w:val="center"/>
        <w:rPr>
          <w:rFonts w:ascii="Times New Roman" w:hAnsi="Times New Roman" w:cs="Times New Roman"/>
          <w:b/>
          <w:sz w:val="28"/>
          <w:szCs w:val="28"/>
        </w:rPr>
      </w:pPr>
    </w:p>
    <w:p w:rsidR="00187253" w:rsidRDefault="00187253" w:rsidP="00225943">
      <w:pPr>
        <w:spacing w:after="0" w:line="240" w:lineRule="auto"/>
        <w:contextualSpacing/>
        <w:jc w:val="center"/>
        <w:rPr>
          <w:rFonts w:ascii="Times New Roman" w:hAnsi="Times New Roman" w:cs="Times New Roman"/>
          <w:b/>
          <w:sz w:val="28"/>
          <w:szCs w:val="28"/>
        </w:rPr>
      </w:pPr>
      <w:r w:rsidRPr="00187253">
        <w:rPr>
          <w:rFonts w:ascii="Times New Roman" w:hAnsi="Times New Roman" w:cs="Times New Roman"/>
          <w:b/>
          <w:sz w:val="28"/>
          <w:szCs w:val="28"/>
        </w:rPr>
        <w:t>Методические материалы</w:t>
      </w:r>
      <w:r w:rsidR="00E42BF4">
        <w:rPr>
          <w:rFonts w:ascii="Times New Roman" w:hAnsi="Times New Roman" w:cs="Times New Roman"/>
          <w:b/>
          <w:sz w:val="28"/>
          <w:szCs w:val="28"/>
        </w:rPr>
        <w:t>.</w:t>
      </w:r>
    </w:p>
    <w:p w:rsidR="00187253" w:rsidRDefault="00187253" w:rsidP="00225943">
      <w:pPr>
        <w:pStyle w:val="c8"/>
        <w:shd w:val="clear" w:color="auto" w:fill="FFFFFF"/>
        <w:spacing w:before="0" w:beforeAutospacing="0" w:after="0" w:afterAutospacing="0"/>
        <w:ind w:firstLine="708"/>
        <w:rPr>
          <w:rFonts w:ascii="Calibri" w:hAnsi="Calibri" w:cs="Calibri"/>
          <w:color w:val="000000"/>
          <w:sz w:val="20"/>
          <w:szCs w:val="20"/>
        </w:rPr>
      </w:pPr>
      <w:r>
        <w:rPr>
          <w:rStyle w:val="c2"/>
          <w:color w:val="000000"/>
          <w:sz w:val="28"/>
          <w:szCs w:val="28"/>
        </w:rPr>
        <w:t xml:space="preserve">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w:t>
      </w:r>
      <w:proofErr w:type="spellStart"/>
      <w:r>
        <w:rPr>
          <w:rStyle w:val="c2"/>
          <w:color w:val="000000"/>
          <w:sz w:val="28"/>
          <w:szCs w:val="28"/>
        </w:rPr>
        <w:t>деятельностную</w:t>
      </w:r>
      <w:proofErr w:type="spellEnd"/>
      <w:r>
        <w:rPr>
          <w:rStyle w:val="c2"/>
          <w:color w:val="000000"/>
          <w:sz w:val="28"/>
          <w:szCs w:val="28"/>
        </w:rPr>
        <w:t xml:space="preserve"> и практическую направленность. Программой предусмотрено изучение теоретических вопросов в ходе бесед, лекций, практических работ. Основными формами занятий является исследовательские уроки, проблемно-лабораторные и практические занятия, рефераты, защита групповых проектов. Итогом проведения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Темы занятий, заданий, работ, исследований даются приблизительные, так как всегда есть возможность их заменить </w:t>
      </w:r>
      <w:proofErr w:type="gramStart"/>
      <w:r>
        <w:rPr>
          <w:rStyle w:val="c2"/>
          <w:color w:val="000000"/>
          <w:sz w:val="28"/>
          <w:szCs w:val="28"/>
        </w:rPr>
        <w:t>на</w:t>
      </w:r>
      <w:proofErr w:type="gramEnd"/>
      <w:r>
        <w:rPr>
          <w:rStyle w:val="c2"/>
          <w:color w:val="000000"/>
          <w:sz w:val="28"/>
          <w:szCs w:val="28"/>
        </w:rPr>
        <w:t xml:space="preserve">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w:t>
      </w:r>
      <w:proofErr w:type="spellStart"/>
      <w:r>
        <w:rPr>
          <w:rStyle w:val="c2"/>
          <w:color w:val="000000"/>
          <w:sz w:val="28"/>
          <w:szCs w:val="28"/>
        </w:rPr>
        <w:t>учебно</w:t>
      </w:r>
      <w:proofErr w:type="spellEnd"/>
      <w:r>
        <w:rPr>
          <w:rStyle w:val="c2"/>
          <w:color w:val="000000"/>
          <w:sz w:val="28"/>
          <w:szCs w:val="28"/>
        </w:rPr>
        <w:t xml:space="preserve"> </w:t>
      </w:r>
      <w:proofErr w:type="gramStart"/>
      <w:r>
        <w:rPr>
          <w:rStyle w:val="c2"/>
          <w:color w:val="000000"/>
          <w:sz w:val="28"/>
          <w:szCs w:val="28"/>
        </w:rPr>
        <w:t>–и</w:t>
      </w:r>
      <w:proofErr w:type="gramEnd"/>
      <w:r>
        <w:rPr>
          <w:rStyle w:val="c2"/>
          <w:color w:val="000000"/>
          <w:sz w:val="28"/>
          <w:szCs w:val="28"/>
        </w:rPr>
        <w:t>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187253" w:rsidRDefault="00187253" w:rsidP="00225943">
      <w:pPr>
        <w:pStyle w:val="c8"/>
        <w:shd w:val="clear" w:color="auto" w:fill="FFFFFF"/>
        <w:spacing w:before="0" w:beforeAutospacing="0" w:after="0" w:afterAutospacing="0"/>
        <w:ind w:firstLine="708"/>
        <w:rPr>
          <w:rFonts w:ascii="Calibri" w:hAnsi="Calibri" w:cs="Calibri"/>
          <w:color w:val="000000"/>
          <w:sz w:val="20"/>
          <w:szCs w:val="20"/>
        </w:rPr>
      </w:pPr>
      <w:r>
        <w:rPr>
          <w:rStyle w:val="c26"/>
          <w:b/>
          <w:bCs/>
          <w:color w:val="000000"/>
          <w:sz w:val="28"/>
          <w:szCs w:val="28"/>
        </w:rPr>
        <w:t>Методы и приемы.</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Программа предусматривает применение различных методов и приемов. Что позволяет сделать обучение эффективным и интересным.</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sidRPr="00187253">
        <w:rPr>
          <w:rStyle w:val="c2"/>
          <w:i/>
          <w:color w:val="000000"/>
          <w:sz w:val="28"/>
          <w:szCs w:val="28"/>
        </w:rPr>
        <w:t>Словесный метод</w:t>
      </w:r>
      <w:r>
        <w:rPr>
          <w:rStyle w:val="c2"/>
          <w:color w:val="000000"/>
          <w:sz w:val="28"/>
          <w:szCs w:val="28"/>
        </w:rPr>
        <w:t> применяется при объяснении теоретического материала по темам курса, для объяснения применения материала и методики исследования.</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sidRPr="00187253">
        <w:rPr>
          <w:rStyle w:val="c2"/>
          <w:i/>
          <w:color w:val="000000"/>
          <w:sz w:val="28"/>
          <w:szCs w:val="28"/>
        </w:rPr>
        <w:t>Наглядный метод</w:t>
      </w:r>
      <w:r>
        <w:rPr>
          <w:rStyle w:val="c2"/>
          <w:color w:val="000000"/>
          <w:sz w:val="28"/>
          <w:szCs w:val="28"/>
        </w:rPr>
        <w:t>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sidRPr="00187253">
        <w:rPr>
          <w:rStyle w:val="c2"/>
          <w:i/>
          <w:color w:val="000000"/>
          <w:sz w:val="28"/>
          <w:szCs w:val="28"/>
        </w:rPr>
        <w:t> Практическая работа</w:t>
      </w:r>
      <w:r>
        <w:rPr>
          <w:rStyle w:val="c2"/>
          <w:color w:val="000000"/>
          <w:sz w:val="28"/>
          <w:szCs w:val="28"/>
        </w:rPr>
        <w:t> необходима при отработке навыков и умений оказания первой помощи пострадавшим, проведении эксперимента или исследования.</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lastRenderedPageBreak/>
        <w:t> </w:t>
      </w:r>
      <w:r w:rsidRPr="00187253">
        <w:rPr>
          <w:rStyle w:val="c2"/>
          <w:i/>
          <w:color w:val="000000"/>
          <w:sz w:val="28"/>
          <w:szCs w:val="28"/>
        </w:rPr>
        <w:t>Творческое проектирование</w:t>
      </w:r>
      <w:r>
        <w:rPr>
          <w:rStyle w:val="c2"/>
          <w:color w:val="000000"/>
          <w:sz w:val="28"/>
          <w:szCs w:val="28"/>
        </w:rPr>
        <w:t> является очень эффективным, так как помогает развить самостоятельность, познавательную деятельность и активность детей.</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 Исследовательская деятельность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6"/>
          <w:b/>
          <w:bCs/>
          <w:color w:val="000000"/>
          <w:sz w:val="28"/>
          <w:szCs w:val="28"/>
        </w:rPr>
        <w:t>Педагогические технологии, используемые в обучении.</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Технология творческой деятельности используется для повышения творческой активности детей.</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rsidR="00187253" w:rsidRDefault="00187253" w:rsidP="00225943">
      <w:pPr>
        <w:pStyle w:val="c8"/>
        <w:shd w:val="clear" w:color="auto" w:fill="FFFFFF"/>
        <w:spacing w:before="0" w:beforeAutospacing="0" w:after="0" w:afterAutospacing="0"/>
        <w:rPr>
          <w:rStyle w:val="c26"/>
          <w:b/>
          <w:bCs/>
          <w:color w:val="000000"/>
          <w:sz w:val="28"/>
          <w:szCs w:val="28"/>
        </w:rPr>
      </w:pP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6"/>
          <w:b/>
          <w:bCs/>
          <w:color w:val="000000"/>
          <w:sz w:val="28"/>
          <w:szCs w:val="28"/>
        </w:rPr>
        <w:t>Перечень дидактических материалов:</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Разработки занятий, мероприятий, конференций и круглых столов.</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Банк методик для исследовательской и проектной деятельности учащихся.</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Книги, определители, методические рекомендации для проведения практических, лабораторных, исследовательских работ (как в бумажном, так и в электронном виде, ресурсы Интернета)</w:t>
      </w:r>
    </w:p>
    <w:p w:rsidR="00187253" w:rsidRDefault="00187253" w:rsidP="00225943">
      <w:pPr>
        <w:pStyle w:val="c8"/>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Гербарии, муляжи, таблицы (бумажные и рельефные)</w:t>
      </w:r>
    </w:p>
    <w:p w:rsidR="00187253" w:rsidRDefault="00187253"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Компьютер</w:t>
      </w:r>
    </w:p>
    <w:p w:rsidR="001F5DDE" w:rsidRDefault="001F5DDE" w:rsidP="00225943">
      <w:pPr>
        <w:pStyle w:val="c8"/>
        <w:shd w:val="clear" w:color="auto" w:fill="FFFFFF"/>
        <w:spacing w:before="0" w:beforeAutospacing="0" w:after="0" w:afterAutospacing="0"/>
        <w:jc w:val="center"/>
        <w:rPr>
          <w:rStyle w:val="c2"/>
          <w:b/>
          <w:color w:val="000000"/>
          <w:sz w:val="28"/>
          <w:szCs w:val="28"/>
        </w:rPr>
      </w:pPr>
      <w:r>
        <w:rPr>
          <w:rStyle w:val="c2"/>
          <w:b/>
          <w:color w:val="000000"/>
          <w:sz w:val="28"/>
          <w:szCs w:val="28"/>
        </w:rPr>
        <w:t>Условия реализации программы.</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1.Кабинет биологии</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2.Компьютер</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3.Проектор</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4.Презентации, образцы исследовательских работ;</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5.Книги, энциклопедии</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6.Видеофильмы</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7.Маркеры</w:t>
      </w:r>
      <w:proofErr w:type="gramStart"/>
      <w:r>
        <w:rPr>
          <w:rStyle w:val="c2"/>
          <w:color w:val="000000"/>
          <w:sz w:val="28"/>
          <w:szCs w:val="28"/>
        </w:rPr>
        <w:t>,к</w:t>
      </w:r>
      <w:proofErr w:type="gramEnd"/>
      <w:r>
        <w:rPr>
          <w:rStyle w:val="c2"/>
          <w:color w:val="000000"/>
          <w:sz w:val="28"/>
          <w:szCs w:val="28"/>
        </w:rPr>
        <w:t>арандаши, магниты</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8.Лабораторное оборудование</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9.Таблицы</w:t>
      </w:r>
    </w:p>
    <w:p w:rsid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10. Фотографии</w:t>
      </w:r>
    </w:p>
    <w:p w:rsidR="00AF28CD" w:rsidRPr="00AF28CD" w:rsidRDefault="00AF28CD" w:rsidP="00225943">
      <w:pPr>
        <w:pStyle w:val="c8"/>
        <w:shd w:val="clear" w:color="auto" w:fill="FFFFFF"/>
        <w:spacing w:before="0" w:beforeAutospacing="0" w:after="0" w:afterAutospacing="0"/>
        <w:rPr>
          <w:rStyle w:val="c2"/>
          <w:color w:val="000000"/>
          <w:sz w:val="28"/>
          <w:szCs w:val="28"/>
        </w:rPr>
      </w:pPr>
      <w:r>
        <w:rPr>
          <w:rStyle w:val="c2"/>
          <w:color w:val="000000"/>
          <w:sz w:val="28"/>
          <w:szCs w:val="28"/>
        </w:rPr>
        <w:t>11.Наглядные пособия</w:t>
      </w:r>
    </w:p>
    <w:p w:rsidR="00A95386" w:rsidRDefault="00A95386" w:rsidP="00225943">
      <w:pPr>
        <w:pStyle w:val="c8"/>
        <w:shd w:val="clear" w:color="auto" w:fill="FFFFFF"/>
        <w:spacing w:before="0" w:beforeAutospacing="0" w:after="0" w:afterAutospacing="0"/>
        <w:jc w:val="center"/>
        <w:rPr>
          <w:b/>
          <w:color w:val="000000"/>
          <w:sz w:val="28"/>
          <w:szCs w:val="28"/>
        </w:rPr>
      </w:pPr>
    </w:p>
    <w:p w:rsidR="001F5DDE" w:rsidRDefault="00AF28CD" w:rsidP="00225943">
      <w:pPr>
        <w:pStyle w:val="c8"/>
        <w:shd w:val="clear" w:color="auto" w:fill="FFFFFF"/>
        <w:spacing w:before="0" w:beforeAutospacing="0" w:after="0" w:afterAutospacing="0"/>
        <w:jc w:val="center"/>
        <w:rPr>
          <w:b/>
          <w:color w:val="000000"/>
          <w:sz w:val="28"/>
          <w:szCs w:val="28"/>
        </w:rPr>
      </w:pPr>
      <w:r w:rsidRPr="00AF28CD">
        <w:rPr>
          <w:b/>
          <w:color w:val="000000"/>
          <w:sz w:val="28"/>
          <w:szCs w:val="28"/>
        </w:rPr>
        <w:lastRenderedPageBreak/>
        <w:t>Список литературы</w:t>
      </w:r>
      <w:r w:rsidR="00E42BF4">
        <w:rPr>
          <w:b/>
          <w:color w:val="000000"/>
          <w:sz w:val="28"/>
          <w:szCs w:val="28"/>
        </w:rPr>
        <w:t>.</w:t>
      </w:r>
    </w:p>
    <w:p w:rsidR="00AF28CD" w:rsidRPr="00AF28CD" w:rsidRDefault="00AF28CD" w:rsidP="00225943">
      <w:pPr>
        <w:pStyle w:val="c8"/>
        <w:shd w:val="clear" w:color="auto" w:fill="FFFFFF"/>
        <w:spacing w:before="0" w:beforeAutospacing="0" w:after="0" w:afterAutospacing="0"/>
        <w:rPr>
          <w:color w:val="000000"/>
          <w:sz w:val="28"/>
          <w:szCs w:val="28"/>
        </w:rPr>
      </w:pPr>
    </w:p>
    <w:p w:rsidR="00AF28CD" w:rsidRPr="00E27ED8" w:rsidRDefault="00E27ED8" w:rsidP="002259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F28CD" w:rsidRPr="00E27ED8">
        <w:rPr>
          <w:rFonts w:ascii="Times New Roman" w:hAnsi="Times New Roman" w:cs="Times New Roman"/>
          <w:color w:val="000000" w:themeColor="text1"/>
          <w:sz w:val="28"/>
          <w:szCs w:val="28"/>
        </w:rPr>
        <w:t>Удивительная планета Земля</w:t>
      </w:r>
      <w:proofErr w:type="gramStart"/>
      <w:r w:rsidR="00AF28CD" w:rsidRPr="00E27ED8">
        <w:rPr>
          <w:rFonts w:ascii="Times New Roman" w:hAnsi="Times New Roman" w:cs="Times New Roman"/>
          <w:color w:val="000000" w:themeColor="text1"/>
          <w:sz w:val="28"/>
          <w:szCs w:val="28"/>
        </w:rPr>
        <w:t xml:space="preserve"> .</w:t>
      </w:r>
      <w:proofErr w:type="gramEnd"/>
      <w:r w:rsidR="00AF28CD" w:rsidRPr="00E27ED8">
        <w:rPr>
          <w:rFonts w:ascii="Times New Roman" w:hAnsi="Times New Roman" w:cs="Times New Roman"/>
          <w:color w:val="000000" w:themeColor="text1"/>
          <w:sz w:val="28"/>
          <w:szCs w:val="28"/>
        </w:rPr>
        <w:t xml:space="preserve"> Под ред. Н. Ярошенко. </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 xml:space="preserve"> ЗАО </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 xml:space="preserve">Издательский Дом </w:t>
      </w:r>
      <w:proofErr w:type="spellStart"/>
      <w:r w:rsidR="00AF28CD" w:rsidRPr="00E27ED8">
        <w:rPr>
          <w:rFonts w:ascii="Times New Roman" w:hAnsi="Times New Roman" w:cs="Times New Roman"/>
          <w:color w:val="000000" w:themeColor="text1"/>
          <w:sz w:val="28"/>
          <w:szCs w:val="28"/>
        </w:rPr>
        <w:t>Ридерз</w:t>
      </w:r>
      <w:proofErr w:type="spellEnd"/>
      <w:r w:rsidR="00AF28CD" w:rsidRPr="00E27ED8">
        <w:rPr>
          <w:rFonts w:ascii="Times New Roman" w:hAnsi="Times New Roman" w:cs="Times New Roman"/>
          <w:color w:val="000000" w:themeColor="text1"/>
          <w:sz w:val="28"/>
          <w:szCs w:val="28"/>
        </w:rPr>
        <w:t xml:space="preserve"> Дайджест</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,2003.</w:t>
      </w:r>
    </w:p>
    <w:p w:rsidR="00187253" w:rsidRPr="00E27ED8" w:rsidRDefault="00E27ED8" w:rsidP="002259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F28CD" w:rsidRPr="00E27ED8">
        <w:rPr>
          <w:rFonts w:ascii="Times New Roman" w:hAnsi="Times New Roman" w:cs="Times New Roman"/>
          <w:color w:val="000000" w:themeColor="text1"/>
          <w:sz w:val="28"/>
          <w:szCs w:val="28"/>
        </w:rPr>
        <w:t xml:space="preserve">Я познаю мир: Загадочные животные: Дет. </w:t>
      </w:r>
      <w:proofErr w:type="spellStart"/>
      <w:r w:rsidR="00AF28CD" w:rsidRPr="00E27ED8">
        <w:rPr>
          <w:rFonts w:ascii="Times New Roman" w:hAnsi="Times New Roman" w:cs="Times New Roman"/>
          <w:color w:val="000000" w:themeColor="text1"/>
          <w:sz w:val="28"/>
          <w:szCs w:val="28"/>
        </w:rPr>
        <w:t>Энцикл</w:t>
      </w:r>
      <w:proofErr w:type="spellEnd"/>
      <w:r w:rsidR="00AF28CD" w:rsidRPr="00E27ED8">
        <w:rPr>
          <w:rFonts w:ascii="Times New Roman" w:hAnsi="Times New Roman" w:cs="Times New Roman"/>
          <w:color w:val="000000" w:themeColor="text1"/>
          <w:sz w:val="28"/>
          <w:szCs w:val="28"/>
        </w:rPr>
        <w:t xml:space="preserve">. / Н.Н. Непомнящий. </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 xml:space="preserve"> М.: ООО </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Издательство АСТ</w:t>
      </w:r>
      <w:r w:rsidR="00E42BF4">
        <w:rPr>
          <w:rFonts w:ascii="Times New Roman" w:hAnsi="Times New Roman" w:cs="Times New Roman"/>
          <w:color w:val="000000" w:themeColor="text1"/>
          <w:sz w:val="28"/>
          <w:szCs w:val="28"/>
        </w:rPr>
        <w:t>»</w:t>
      </w:r>
      <w:r w:rsidR="00AF28CD" w:rsidRPr="00E27ED8">
        <w:rPr>
          <w:rFonts w:ascii="Times New Roman" w:hAnsi="Times New Roman" w:cs="Times New Roman"/>
          <w:color w:val="000000" w:themeColor="text1"/>
          <w:sz w:val="28"/>
          <w:szCs w:val="28"/>
        </w:rPr>
        <w:t>, 2003</w:t>
      </w:r>
    </w:p>
    <w:p w:rsidR="00AF28CD" w:rsidRPr="00E27ED8" w:rsidRDefault="00E27ED8" w:rsidP="002259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3.</w:t>
      </w:r>
      <w:r w:rsidR="00AF28CD" w:rsidRPr="00E27ED8">
        <w:rPr>
          <w:rFonts w:ascii="Times New Roman" w:hAnsi="Times New Roman" w:cs="Times New Roman"/>
          <w:color w:val="000000" w:themeColor="text1"/>
          <w:sz w:val="28"/>
          <w:szCs w:val="28"/>
        </w:rPr>
        <w:t xml:space="preserve">Грехова Л.И. В союзе с природой. Эколого-природоведческие игры и развлечения с детьми.- М.: ЦГЛ, Ставрополь: </w:t>
      </w:r>
      <w:proofErr w:type="spellStart"/>
      <w:r w:rsidR="00AF28CD" w:rsidRPr="00E27ED8">
        <w:rPr>
          <w:rFonts w:ascii="Times New Roman" w:hAnsi="Times New Roman" w:cs="Times New Roman"/>
          <w:color w:val="000000" w:themeColor="text1"/>
          <w:sz w:val="28"/>
          <w:szCs w:val="28"/>
        </w:rPr>
        <w:t>Сервисшкола</w:t>
      </w:r>
      <w:proofErr w:type="spellEnd"/>
      <w:r w:rsidR="00AF28CD" w:rsidRPr="00E27ED8">
        <w:rPr>
          <w:rFonts w:ascii="Times New Roman" w:hAnsi="Times New Roman" w:cs="Times New Roman"/>
          <w:color w:val="000000" w:themeColor="text1"/>
          <w:sz w:val="28"/>
          <w:szCs w:val="28"/>
        </w:rPr>
        <w:t>, 2002.</w:t>
      </w:r>
    </w:p>
    <w:p w:rsidR="00E27ED8" w:rsidRPr="00E27ED8" w:rsidRDefault="00E27ED8" w:rsidP="002259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27ED8">
        <w:rPr>
          <w:rFonts w:ascii="Times New Roman" w:hAnsi="Times New Roman" w:cs="Times New Roman"/>
          <w:color w:val="000000" w:themeColor="text1"/>
          <w:sz w:val="28"/>
          <w:szCs w:val="28"/>
        </w:rPr>
        <w:t>Методические рекомендации. Юный исследователь: вопросы и ответы. Красноярск. 2003</w:t>
      </w:r>
    </w:p>
    <w:p w:rsid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E27ED8">
        <w:rPr>
          <w:rFonts w:ascii="Times New Roman" w:eastAsia="Times New Roman" w:hAnsi="Times New Roman" w:cs="Times New Roman"/>
          <w:color w:val="000000" w:themeColor="text1"/>
          <w:sz w:val="28"/>
          <w:szCs w:val="28"/>
          <w:lang w:eastAsia="ru-RU"/>
        </w:rPr>
        <w:t>Васильева Е.В. Развитие творческих способностей учащихся в процессе учебно-исследовательской деятельности в области филологии/Е. В. Васильева// «Исследовательская работа школьников».- М.: «Народное образование, № 3, 2004 .- С 21-32.</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Pr="00E27ED8">
        <w:rPr>
          <w:rFonts w:ascii="Times New Roman" w:eastAsia="Times New Roman" w:hAnsi="Times New Roman" w:cs="Times New Roman"/>
          <w:color w:val="000000" w:themeColor="text1"/>
          <w:sz w:val="28"/>
          <w:szCs w:val="28"/>
          <w:lang w:eastAsia="ru-RU"/>
        </w:rPr>
        <w:t>Васильева Е. В. Исследовательская деятельность учащихся в современном образовательном пространстве/Е. В. Васильева// «Народное образование, № 4, 2004.- С 116-118.</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E27ED8">
        <w:rPr>
          <w:rFonts w:ascii="Times New Roman" w:eastAsia="Times New Roman" w:hAnsi="Times New Roman" w:cs="Times New Roman"/>
          <w:color w:val="000000" w:themeColor="text1"/>
          <w:sz w:val="28"/>
          <w:szCs w:val="28"/>
          <w:lang w:eastAsia="ru-RU"/>
        </w:rPr>
        <w:t>Савенков А.И. Содержание и организация исследовательского обучения школьников/А. И. Савенков. – М.: «Сентябрь», 2003.</w:t>
      </w:r>
    </w:p>
    <w:p w:rsid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E27ED8">
        <w:rPr>
          <w:rFonts w:ascii="Times New Roman" w:eastAsia="Times New Roman" w:hAnsi="Times New Roman" w:cs="Times New Roman"/>
          <w:color w:val="000000" w:themeColor="text1"/>
          <w:sz w:val="28"/>
          <w:szCs w:val="28"/>
          <w:lang w:eastAsia="ru-RU"/>
        </w:rPr>
        <w:t xml:space="preserve">.Савенков А.И. Исследовательское обучение и развитие в современном образовании/А. И. Савенков // «Исследовательская работа школьников». </w:t>
      </w:r>
      <w:r w:rsidR="00E42BF4">
        <w:rPr>
          <w:rFonts w:ascii="Times New Roman" w:eastAsia="Times New Roman" w:hAnsi="Times New Roman" w:cs="Times New Roman"/>
          <w:color w:val="000000" w:themeColor="text1"/>
          <w:sz w:val="28"/>
          <w:szCs w:val="28"/>
          <w:lang w:eastAsia="ru-RU"/>
        </w:rPr>
        <w:t>–</w:t>
      </w:r>
      <w:r w:rsidRPr="00E27ED8">
        <w:rPr>
          <w:rFonts w:ascii="Times New Roman" w:eastAsia="Times New Roman" w:hAnsi="Times New Roman" w:cs="Times New Roman"/>
          <w:color w:val="000000" w:themeColor="text1"/>
          <w:sz w:val="28"/>
          <w:szCs w:val="28"/>
          <w:lang w:eastAsia="ru-RU"/>
        </w:rPr>
        <w:t xml:space="preserve"> М «Народное образование, №1 2004 .- С 22-32</w:t>
      </w:r>
    </w:p>
    <w:p w:rsid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Интернет-ресурсы:</w:t>
      </w:r>
    </w:p>
    <w:p w:rsidR="00E27ED8" w:rsidRPr="00E27ED8" w:rsidRDefault="00E81218" w:rsidP="00225943">
      <w:pPr>
        <w:pStyle w:val="a6"/>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9" w:history="1">
        <w:r w:rsidR="00E27ED8" w:rsidRPr="00E27ED8">
          <w:rPr>
            <w:rStyle w:val="a3"/>
            <w:rFonts w:ascii="Times New Roman" w:eastAsia="Times New Roman" w:hAnsi="Times New Roman" w:cs="Times New Roman"/>
            <w:sz w:val="28"/>
            <w:szCs w:val="28"/>
            <w:lang w:eastAsia="ru-RU"/>
          </w:rPr>
          <w:t>http://educate52.ru/</w:t>
        </w:r>
      </w:hyperlink>
    </w:p>
    <w:p w:rsidR="00E27ED8" w:rsidRDefault="00E81218" w:rsidP="00225943">
      <w:pPr>
        <w:pStyle w:val="a6"/>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10" w:history="1">
        <w:r w:rsidR="00E27ED8" w:rsidRPr="00970ED7">
          <w:rPr>
            <w:rStyle w:val="a3"/>
            <w:rFonts w:ascii="Times New Roman" w:eastAsia="Times New Roman" w:hAnsi="Times New Roman" w:cs="Times New Roman"/>
            <w:sz w:val="28"/>
            <w:szCs w:val="28"/>
            <w:lang w:eastAsia="ru-RU"/>
          </w:rPr>
          <w:t>http://mineco-nn.ru/</w:t>
        </w:r>
      </w:hyperlink>
    </w:p>
    <w:p w:rsidR="00E27ED8" w:rsidRDefault="00E81218" w:rsidP="00225943">
      <w:pPr>
        <w:pStyle w:val="a6"/>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11" w:history="1">
        <w:r w:rsidR="00E27ED8" w:rsidRPr="00970ED7">
          <w:rPr>
            <w:rStyle w:val="a3"/>
            <w:rFonts w:ascii="Times New Roman" w:eastAsia="Times New Roman" w:hAnsi="Times New Roman" w:cs="Times New Roman"/>
            <w:sz w:val="28"/>
            <w:szCs w:val="28"/>
            <w:lang w:eastAsia="ru-RU"/>
          </w:rPr>
          <w:t>http://www.lmagic.info/</w:t>
        </w:r>
      </w:hyperlink>
    </w:p>
    <w:p w:rsidR="00E27ED8" w:rsidRDefault="00E81218" w:rsidP="00225943">
      <w:pPr>
        <w:pStyle w:val="a6"/>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12" w:history="1">
        <w:r w:rsidR="00E42BF4" w:rsidRPr="00970ED7">
          <w:rPr>
            <w:rStyle w:val="a3"/>
            <w:rFonts w:ascii="Times New Roman" w:eastAsia="Times New Roman" w:hAnsi="Times New Roman" w:cs="Times New Roman"/>
            <w:sz w:val="28"/>
            <w:szCs w:val="28"/>
            <w:lang w:eastAsia="ru-RU"/>
          </w:rPr>
          <w:t>http://school-collection.edu.ru/catalog/rubr/6fb1e300-0395-45e9-a17e-cb9fc2afff4a/</w:t>
        </w:r>
      </w:hyperlink>
    </w:p>
    <w:p w:rsidR="00E42BF4" w:rsidRDefault="00E42BF4" w:rsidP="00225943">
      <w:pPr>
        <w:pStyle w:val="a6"/>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A95386" w:rsidRDefault="00A95386"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E27ED8" w:rsidRPr="00E42BF4" w:rsidRDefault="00E42BF4" w:rsidP="0022594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42BF4">
        <w:rPr>
          <w:rFonts w:ascii="Times New Roman" w:eastAsia="Times New Roman" w:hAnsi="Times New Roman" w:cs="Times New Roman"/>
          <w:b/>
          <w:color w:val="000000" w:themeColor="text1"/>
          <w:sz w:val="28"/>
          <w:szCs w:val="28"/>
          <w:lang w:eastAsia="ru-RU"/>
        </w:rPr>
        <w:lastRenderedPageBreak/>
        <w:t>Приложения</w:t>
      </w:r>
      <w:r>
        <w:rPr>
          <w:rFonts w:ascii="Times New Roman" w:eastAsia="Times New Roman" w:hAnsi="Times New Roman" w:cs="Times New Roman"/>
          <w:b/>
          <w:color w:val="000000" w:themeColor="text1"/>
          <w:sz w:val="28"/>
          <w:szCs w:val="28"/>
          <w:lang w:eastAsia="ru-RU"/>
        </w:rPr>
        <w:t>.</w:t>
      </w:r>
    </w:p>
    <w:p w:rsidR="00E27ED8" w:rsidRPr="00E42BF4" w:rsidRDefault="00E42BF4" w:rsidP="00225943">
      <w:pPr>
        <w:shd w:val="clear" w:color="auto" w:fill="FFFFFF"/>
        <w:spacing w:after="0" w:line="240" w:lineRule="auto"/>
        <w:jc w:val="right"/>
        <w:rPr>
          <w:rFonts w:ascii="Times New Roman" w:eastAsia="Times New Roman" w:hAnsi="Times New Roman" w:cs="Times New Roman"/>
          <w:b/>
          <w:i/>
          <w:color w:val="000000" w:themeColor="text1"/>
          <w:sz w:val="28"/>
          <w:szCs w:val="28"/>
          <w:lang w:eastAsia="ru-RU"/>
        </w:rPr>
      </w:pPr>
      <w:r w:rsidRPr="00E42BF4">
        <w:rPr>
          <w:rFonts w:ascii="Times New Roman" w:eastAsia="Times New Roman" w:hAnsi="Times New Roman" w:cs="Times New Roman"/>
          <w:b/>
          <w:i/>
          <w:color w:val="000000" w:themeColor="text1"/>
          <w:sz w:val="28"/>
          <w:szCs w:val="28"/>
          <w:lang w:eastAsia="ru-RU"/>
        </w:rPr>
        <w:t>Приложение 1</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Методика №1. </w:t>
      </w:r>
      <w:r w:rsidRPr="00E27ED8">
        <w:rPr>
          <w:rFonts w:ascii="Times New Roman" w:eastAsia="Times New Roman" w:hAnsi="Times New Roman" w:cs="Times New Roman"/>
          <w:b/>
          <w:bCs/>
          <w:color w:val="000000" w:themeColor="text1"/>
          <w:sz w:val="28"/>
          <w:szCs w:val="28"/>
          <w:lang w:eastAsia="ru-RU"/>
        </w:rPr>
        <w:t>Желание детей участвовать в исследовательской работе.</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Фамилия, имя ______________________________________________________</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Класс ____________ Дата ____________________________________________</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Ты уже знаешь, что такое исследование. Напиши, что тебе нравится делать, когда ты проводишь исследование:</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А теперь подумай и напиши, что тебе не нравится делать, когда ты проводишь исследование:</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__________________________________________________________________</w:t>
      </w:r>
      <w:r w:rsidRPr="00E27ED8">
        <w:rPr>
          <w:rFonts w:ascii="Times New Roman" w:eastAsia="Times New Roman" w:hAnsi="Times New Roman" w:cs="Times New Roman"/>
          <w:color w:val="000000" w:themeColor="text1"/>
          <w:sz w:val="28"/>
          <w:szCs w:val="28"/>
          <w:lang w:eastAsia="ru-RU"/>
        </w:rPr>
        <w:br/>
        <w:t>__________________________________________________________________</w:t>
      </w:r>
    </w:p>
    <w:p w:rsidR="00E27ED8" w:rsidRPr="00E27ED8" w:rsidRDefault="00E27ED8" w:rsidP="00225943">
      <w:pPr>
        <w:pBdr>
          <w:bottom w:val="single" w:sz="12" w:space="1" w:color="auto"/>
        </w:pBd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По какой теме ты бы хотел провести исследование? Напиши.</w:t>
      </w:r>
    </w:p>
    <w:p w:rsidR="00E42BF4" w:rsidRDefault="00E42BF4"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42BF4" w:rsidRPr="00E27ED8" w:rsidRDefault="00E42BF4" w:rsidP="00225943">
      <w:pPr>
        <w:shd w:val="clear" w:color="auto" w:fill="FFFFFF"/>
        <w:spacing w:after="0" w:line="240" w:lineRule="auto"/>
        <w:jc w:val="right"/>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Приложение 2</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Методика №2. </w:t>
      </w:r>
      <w:r w:rsidRPr="00E27ED8">
        <w:rPr>
          <w:rFonts w:ascii="Times New Roman" w:eastAsia="Times New Roman" w:hAnsi="Times New Roman" w:cs="Times New Roman"/>
          <w:b/>
          <w:bCs/>
          <w:color w:val="000000" w:themeColor="text1"/>
          <w:sz w:val="28"/>
          <w:szCs w:val="28"/>
          <w:lang w:eastAsia="ru-RU"/>
        </w:rPr>
        <w:t>Способность детей определять последовательность работы при проведении исследований.</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Расставь цифры в определенной последовательности так, как нужно правильно проводить исследование:</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Гипотеза исследования</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Составление плана работы</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Цель и задачи исследования</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Защита исследовательской работы</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Выбор темы исследования</w:t>
      </w:r>
    </w:p>
    <w:p w:rsidR="00E27ED8" w:rsidRPr="00E27ED8" w:rsidRDefault="00E27ED8" w:rsidP="00225943">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Отбор способов сбора информации по теме исследования</w:t>
      </w:r>
    </w:p>
    <w:p w:rsidR="00E42BF4" w:rsidRPr="00E42BF4" w:rsidRDefault="00E42BF4" w:rsidP="00225943">
      <w:pPr>
        <w:shd w:val="clear" w:color="auto" w:fill="FFFFFF"/>
        <w:spacing w:after="0" w:line="240" w:lineRule="auto"/>
        <w:jc w:val="right"/>
        <w:rPr>
          <w:rFonts w:ascii="Times New Roman" w:eastAsia="Times New Roman" w:hAnsi="Times New Roman" w:cs="Times New Roman"/>
          <w:b/>
          <w:i/>
          <w:color w:val="000000" w:themeColor="text1"/>
          <w:sz w:val="28"/>
          <w:szCs w:val="28"/>
          <w:lang w:eastAsia="ru-RU"/>
        </w:rPr>
      </w:pPr>
      <w:r w:rsidRPr="00E42BF4">
        <w:rPr>
          <w:rFonts w:ascii="Times New Roman" w:eastAsia="Times New Roman" w:hAnsi="Times New Roman" w:cs="Times New Roman"/>
          <w:b/>
          <w:i/>
          <w:color w:val="000000" w:themeColor="text1"/>
          <w:sz w:val="28"/>
          <w:szCs w:val="28"/>
          <w:lang w:eastAsia="ru-RU"/>
        </w:rPr>
        <w:t>Приложение 3</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Методика №3. </w:t>
      </w:r>
      <w:r w:rsidRPr="00E27ED8">
        <w:rPr>
          <w:rFonts w:ascii="Times New Roman" w:eastAsia="Times New Roman" w:hAnsi="Times New Roman" w:cs="Times New Roman"/>
          <w:b/>
          <w:bCs/>
          <w:color w:val="000000" w:themeColor="text1"/>
          <w:sz w:val="28"/>
          <w:szCs w:val="28"/>
          <w:lang w:eastAsia="ru-RU"/>
        </w:rPr>
        <w:t>Использование детьми различных источников информации при подготовке исследований.</w:t>
      </w:r>
    </w:p>
    <w:p w:rsidR="00E27ED8" w:rsidRPr="00E27ED8" w:rsidRDefault="00E27ED8" w:rsidP="002259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Какие способы сбора информации вы используете при подготовке сообщений, докладов. Отметьте галочкой.</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Подумать самостоятельно</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Прочитать в книгах</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Спросить у других людей (учителей, родителей, старших сестер, братьев и др.)</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Просмотреть кино- и телефильмы</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Обратиться к компьютеру</w:t>
      </w:r>
    </w:p>
    <w:p w:rsidR="00E27ED8" w:rsidRPr="00E27ED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Понаблюдать</w:t>
      </w:r>
    </w:p>
    <w:p w:rsidR="00E81218" w:rsidRDefault="00E27ED8" w:rsidP="0022594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7ED8">
        <w:rPr>
          <w:rFonts w:ascii="Times New Roman" w:eastAsia="Times New Roman" w:hAnsi="Times New Roman" w:cs="Times New Roman"/>
          <w:color w:val="000000" w:themeColor="text1"/>
          <w:sz w:val="28"/>
          <w:szCs w:val="28"/>
          <w:lang w:eastAsia="ru-RU"/>
        </w:rPr>
        <w:t>Провести эксперимент</w:t>
      </w:r>
    </w:p>
    <w:p w:rsidR="00E81218" w:rsidRPr="00E81218" w:rsidRDefault="00E81218" w:rsidP="00E81218">
      <w:pPr>
        <w:rPr>
          <w:rFonts w:ascii="Times New Roman" w:eastAsia="Times New Roman" w:hAnsi="Times New Roman" w:cs="Times New Roman"/>
          <w:sz w:val="28"/>
          <w:szCs w:val="28"/>
          <w:lang w:eastAsia="ru-RU"/>
        </w:rPr>
      </w:pPr>
    </w:p>
    <w:p w:rsidR="00E81218" w:rsidRDefault="00E81218" w:rsidP="00E81218">
      <w:pPr>
        <w:rPr>
          <w:rFonts w:ascii="Times New Roman" w:eastAsia="Times New Roman" w:hAnsi="Times New Roman" w:cs="Times New Roman"/>
          <w:sz w:val="28"/>
          <w:szCs w:val="28"/>
          <w:lang w:eastAsia="ru-RU"/>
        </w:rPr>
      </w:pPr>
    </w:p>
    <w:p w:rsidR="00E27ED8" w:rsidRDefault="00E81218" w:rsidP="00E81218">
      <w:pPr>
        <w:tabs>
          <w:tab w:val="left" w:pos="9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81218" w:rsidRDefault="00E81218" w:rsidP="00E81218">
      <w:pPr>
        <w:tabs>
          <w:tab w:val="left" w:pos="915"/>
        </w:tabs>
        <w:rPr>
          <w:rFonts w:ascii="Times New Roman" w:eastAsia="Times New Roman" w:hAnsi="Times New Roman" w:cs="Times New Roman"/>
          <w:sz w:val="28"/>
          <w:szCs w:val="28"/>
          <w:lang w:eastAsia="ru-RU"/>
        </w:rPr>
      </w:pPr>
    </w:p>
    <w:p w:rsidR="00E81218" w:rsidRDefault="00E81218" w:rsidP="00E81218">
      <w:pPr>
        <w:tabs>
          <w:tab w:val="left" w:pos="915"/>
        </w:tabs>
        <w:rPr>
          <w:rFonts w:ascii="Times New Roman" w:eastAsia="Times New Roman" w:hAnsi="Times New Roman" w:cs="Times New Roman"/>
          <w:sz w:val="28"/>
          <w:szCs w:val="28"/>
          <w:lang w:eastAsia="ru-RU"/>
        </w:rPr>
      </w:pPr>
    </w:p>
    <w:bookmarkStart w:id="0" w:name="_GoBack"/>
    <w:p w:rsidR="00E81218" w:rsidRPr="00E81218" w:rsidRDefault="00E81218" w:rsidP="00E81218">
      <w:pPr>
        <w:tabs>
          <w:tab w:val="left" w:pos="915"/>
        </w:tabs>
        <w:jc w:val="right"/>
        <w:rPr>
          <w:rFonts w:ascii="Times New Roman" w:eastAsia="Times New Roman" w:hAnsi="Times New Roman" w:cs="Times New Roman"/>
          <w:sz w:val="28"/>
          <w:szCs w:val="28"/>
          <w:lang w:eastAsia="ru-RU"/>
        </w:rPr>
      </w:pPr>
      <w:r w:rsidRPr="00E81218">
        <w:rPr>
          <w:rFonts w:ascii="Times New Roman" w:eastAsia="Times New Roman" w:hAnsi="Times New Roman" w:cs="Times New Roman"/>
          <w:sz w:val="28"/>
          <w:szCs w:val="28"/>
          <w:lang w:eastAsia="ru-RU"/>
        </w:rPr>
        <w:object w:dxaOrig="4320" w:dyaOrig="4320">
          <v:shape id="_x0000_i1026" type="#_x0000_t75" style="width:381pt;height:430.5pt" o:ole="">
            <v:imagedata r:id="rId13" o:title=""/>
          </v:shape>
          <o:OLEObject Type="Embed" ProgID="FoxitReader.Document" ShapeID="_x0000_i1026" DrawAspect="Content" ObjectID="_1631530756" r:id="rId14"/>
        </w:object>
      </w:r>
      <w:bookmarkEnd w:id="0"/>
    </w:p>
    <w:sectPr w:rsidR="00E81218" w:rsidRPr="00E81218" w:rsidSect="00220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96C14A2"/>
    <w:multiLevelType w:val="hybridMultilevel"/>
    <w:tmpl w:val="EEB4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A12B6"/>
    <w:multiLevelType w:val="hybridMultilevel"/>
    <w:tmpl w:val="30C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215D0"/>
    <w:multiLevelType w:val="multilevel"/>
    <w:tmpl w:val="214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0234D"/>
    <w:multiLevelType w:val="multilevel"/>
    <w:tmpl w:val="EA68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20D8A"/>
    <w:rsid w:val="000C6E20"/>
    <w:rsid w:val="00131548"/>
    <w:rsid w:val="00187253"/>
    <w:rsid w:val="00195C6D"/>
    <w:rsid w:val="001F5DDE"/>
    <w:rsid w:val="00220D8A"/>
    <w:rsid w:val="00225943"/>
    <w:rsid w:val="00546190"/>
    <w:rsid w:val="006102CF"/>
    <w:rsid w:val="00A849FF"/>
    <w:rsid w:val="00A95386"/>
    <w:rsid w:val="00AF28CD"/>
    <w:rsid w:val="00C14935"/>
    <w:rsid w:val="00C92D4F"/>
    <w:rsid w:val="00D018A5"/>
    <w:rsid w:val="00D45767"/>
    <w:rsid w:val="00E27ED8"/>
    <w:rsid w:val="00E3032A"/>
    <w:rsid w:val="00E42BF4"/>
    <w:rsid w:val="00E8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C92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92D4F"/>
  </w:style>
  <w:style w:type="character" w:styleId="a3">
    <w:name w:val="Hyperlink"/>
    <w:basedOn w:val="a0"/>
    <w:uiPriority w:val="99"/>
    <w:unhideWhenUsed/>
    <w:rsid w:val="00C92D4F"/>
    <w:rPr>
      <w:color w:val="0000FF"/>
      <w:u w:val="single"/>
    </w:rPr>
  </w:style>
  <w:style w:type="paragraph" w:customStyle="1" w:styleId="c20">
    <w:name w:val="c20"/>
    <w:basedOn w:val="a"/>
    <w:rsid w:val="00C92D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03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187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87253"/>
  </w:style>
  <w:style w:type="paragraph" w:styleId="a5">
    <w:name w:val="Normal (Web)"/>
    <w:basedOn w:val="a"/>
    <w:uiPriority w:val="99"/>
    <w:unhideWhenUsed/>
    <w:rsid w:val="00E2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7ED8"/>
    <w:pPr>
      <w:ind w:left="720"/>
      <w:contextualSpacing/>
    </w:pPr>
  </w:style>
  <w:style w:type="paragraph" w:styleId="a7">
    <w:name w:val="Balloon Text"/>
    <w:basedOn w:val="a"/>
    <w:link w:val="a8"/>
    <w:uiPriority w:val="99"/>
    <w:semiHidden/>
    <w:unhideWhenUsed/>
    <w:rsid w:val="005461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5819">
      <w:bodyDiv w:val="1"/>
      <w:marLeft w:val="0"/>
      <w:marRight w:val="0"/>
      <w:marTop w:val="0"/>
      <w:marBottom w:val="0"/>
      <w:divBdr>
        <w:top w:val="none" w:sz="0" w:space="0" w:color="auto"/>
        <w:left w:val="none" w:sz="0" w:space="0" w:color="auto"/>
        <w:bottom w:val="none" w:sz="0" w:space="0" w:color="auto"/>
        <w:right w:val="none" w:sz="0" w:space="0" w:color="auto"/>
      </w:divBdr>
    </w:div>
    <w:div w:id="1008752714">
      <w:bodyDiv w:val="1"/>
      <w:marLeft w:val="0"/>
      <w:marRight w:val="0"/>
      <w:marTop w:val="0"/>
      <w:marBottom w:val="0"/>
      <w:divBdr>
        <w:top w:val="none" w:sz="0" w:space="0" w:color="auto"/>
        <w:left w:val="none" w:sz="0" w:space="0" w:color="auto"/>
        <w:bottom w:val="none" w:sz="0" w:space="0" w:color="auto"/>
        <w:right w:val="none" w:sz="0" w:space="0" w:color="auto"/>
      </w:divBdr>
    </w:div>
    <w:div w:id="1992557666">
      <w:bodyDiv w:val="1"/>
      <w:marLeft w:val="0"/>
      <w:marRight w:val="0"/>
      <w:marTop w:val="0"/>
      <w:marBottom w:val="0"/>
      <w:divBdr>
        <w:top w:val="none" w:sz="0" w:space="0" w:color="auto"/>
        <w:left w:val="none" w:sz="0" w:space="0" w:color="auto"/>
        <w:bottom w:val="none" w:sz="0" w:space="0" w:color="auto"/>
        <w:right w:val="none" w:sz="0" w:space="0" w:color="auto"/>
      </w:divBdr>
    </w:div>
    <w:div w:id="20432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hool-collection.edu.ru/catalog/rubr/6fb1e300-0395-45e9-a17e-cb9fc2afff4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agic.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ineco-nn.ru/" TargetMode="External"/><Relationship Id="rId4" Type="http://schemas.microsoft.com/office/2007/relationships/stylesWithEffects" Target="stylesWithEffects.xml"/><Relationship Id="rId9" Type="http://schemas.openxmlformats.org/officeDocument/2006/relationships/hyperlink" Target="http://educate52.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0E610-E61F-437F-91D6-C979107B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2017-10-18T07:18:00Z</cp:lastPrinted>
  <dcterms:created xsi:type="dcterms:W3CDTF">2017-10-13T12:26:00Z</dcterms:created>
  <dcterms:modified xsi:type="dcterms:W3CDTF">2019-10-02T11:13:00Z</dcterms:modified>
</cp:coreProperties>
</file>